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021DA1" w:rsidP="00D658E4" w:rsidRDefault="00021DA1" w14:paraId="6296C80D" w14:textId="0DE2C378">
      <w:pPr>
        <w:pStyle w:val="Default"/>
        <w:jc w:val="center"/>
        <w:rPr>
          <w:rFonts w:asciiTheme="minorHAnsi" w:hAnsiTheme="minorHAnsi" w:cstheme="minorHAnsi"/>
          <w:b/>
          <w:iCs/>
          <w:color w:val="1F3864" w:themeColor="accent1" w:themeShade="80"/>
          <w:sz w:val="28"/>
          <w:szCs w:val="28"/>
        </w:rPr>
      </w:pPr>
      <w:r w:rsidRPr="00D658E4">
        <w:rPr>
          <w:rFonts w:asciiTheme="minorHAnsi" w:hAnsiTheme="minorHAnsi" w:cstheme="minorHAnsi"/>
          <w:b/>
          <w:iCs/>
          <w:color w:val="1F3864" w:themeColor="accent1" w:themeShade="80"/>
          <w:sz w:val="28"/>
          <w:szCs w:val="28"/>
        </w:rPr>
        <w:t>CURRICULUM VITAE ET STUDIORUM</w:t>
      </w:r>
    </w:p>
    <w:p w:rsidRPr="00D658E4" w:rsidR="00D658E4" w:rsidP="00D658E4" w:rsidRDefault="00D658E4" w14:paraId="692AC998" w14:textId="3ACD5B86">
      <w:pPr>
        <w:pStyle w:val="Default"/>
        <w:jc w:val="center"/>
        <w:rPr>
          <w:rFonts w:asciiTheme="minorHAnsi" w:hAnsiTheme="minorHAnsi" w:cstheme="minorHAnsi"/>
          <w:b/>
          <w:iCs/>
          <w:color w:val="1F3864" w:themeColor="accent1" w:themeShade="80"/>
          <w:sz w:val="28"/>
          <w:szCs w:val="28"/>
        </w:rPr>
      </w:pPr>
    </w:p>
    <w:p w:rsidRPr="00D658E4" w:rsidR="00021DA1" w:rsidP="00D658E4" w:rsidRDefault="00021DA1" w14:paraId="4D858891" w14:textId="6A9895CC">
      <w:pPr>
        <w:pStyle w:val="Default"/>
        <w:numPr>
          <w:ilvl w:val="0"/>
          <w:numId w:val="3"/>
        </w:numPr>
        <w:rPr>
          <w:rFonts w:asciiTheme="minorHAnsi" w:hAnsiTheme="minorHAnsi" w:cstheme="minorHAnsi"/>
          <w:b/>
          <w:iCs/>
          <w:color w:val="1F3864" w:themeColor="accent1" w:themeShade="80"/>
          <w:sz w:val="23"/>
          <w:szCs w:val="23"/>
        </w:rPr>
      </w:pPr>
      <w:r w:rsidRPr="00D658E4">
        <w:rPr>
          <w:rFonts w:asciiTheme="minorHAnsi" w:hAnsiTheme="minorHAnsi" w:cstheme="minorHAnsi"/>
          <w:b/>
          <w:iCs/>
          <w:color w:val="1F3864" w:themeColor="accent1" w:themeShade="80"/>
          <w:sz w:val="23"/>
          <w:szCs w:val="23"/>
        </w:rPr>
        <w:t>INFORMAZIONI PERSONALI</w:t>
      </w:r>
    </w:p>
    <w:p w:rsidRPr="00021DA1" w:rsidR="00021DA1" w:rsidP="00021DA1" w:rsidRDefault="00D658E4" w14:paraId="16D50775" w14:textId="2FA9DF45">
      <w:pPr>
        <w:pStyle w:val="Default"/>
        <w:rPr>
          <w:b/>
          <w:iCs/>
          <w:color w:val="1F3864" w:themeColor="accent1" w:themeShade="80"/>
          <w:sz w:val="23"/>
          <w:szCs w:val="23"/>
        </w:rPr>
      </w:pPr>
      <w:r>
        <w:rPr>
          <w:b/>
          <w:iCs/>
          <w:noProof/>
          <w:color w:val="1F3864" w:themeColor="accent1" w:themeShade="80"/>
          <w:sz w:val="23"/>
          <w:szCs w:val="23"/>
        </w:rPr>
        <mc:AlternateContent>
          <mc:Choice Requires="wps">
            <w:drawing>
              <wp:anchor distT="0" distB="0" distL="114300" distR="114300" simplePos="0" relativeHeight="251658242" behindDoc="0" locked="0" layoutInCell="1" allowOverlap="1" wp14:anchorId="22E72107" wp14:editId="53B17638">
                <wp:simplePos x="0" y="0"/>
                <wp:positionH relativeFrom="column">
                  <wp:posOffset>3810</wp:posOffset>
                </wp:positionH>
                <wp:positionV relativeFrom="paragraph">
                  <wp:posOffset>167640</wp:posOffset>
                </wp:positionV>
                <wp:extent cx="6106160" cy="2324100"/>
                <wp:effectExtent l="0" t="0" r="27940" b="19050"/>
                <wp:wrapNone/>
                <wp:docPr id="2" name="Rectangle 2"/>
                <wp:cNvGraphicFramePr/>
                <a:graphic xmlns:a="http://schemas.openxmlformats.org/drawingml/2006/main">
                  <a:graphicData uri="http://schemas.microsoft.com/office/word/2010/wordprocessingShape">
                    <wps:wsp>
                      <wps:cNvSpPr/>
                      <wps:spPr>
                        <a:xfrm>
                          <a:off x="0" y="0"/>
                          <a:ext cx="6106160" cy="232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4F3FEE26">
              <v:rect id="Rectangle 2" style="position:absolute;margin-left:.3pt;margin-top:13.2pt;width:480.8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C7D2D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"/>
            </w:pict>
          </mc:Fallback>
        </mc:AlternateContent>
      </w:r>
      <w:r>
        <w:rPr>
          <w:b/>
          <w:iCs/>
          <w:noProof/>
          <w:color w:val="1F3864" w:themeColor="accent1" w:themeShade="80"/>
          <w:sz w:val="23"/>
          <w:szCs w:val="23"/>
        </w:rPr>
        <w:drawing>
          <wp:anchor distT="0" distB="0" distL="114300" distR="114300" simplePos="0" relativeHeight="251658241" behindDoc="0" locked="0" layoutInCell="1" allowOverlap="1" wp14:anchorId="1AFF2912" wp14:editId="18E30423">
            <wp:simplePos x="0" y="0"/>
            <wp:positionH relativeFrom="column">
              <wp:posOffset>179705</wp:posOffset>
            </wp:positionH>
            <wp:positionV relativeFrom="paragraph">
              <wp:posOffset>542290</wp:posOffset>
            </wp:positionV>
            <wp:extent cx="1447800" cy="16789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l="16363" t="19930" r="30835" b="1920"/>
                    <a:stretch/>
                  </pic:blipFill>
                  <pic:spPr bwMode="auto">
                    <a:xfrm>
                      <a:off x="0" y="0"/>
                      <a:ext cx="1447800" cy="167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ellaelenco1chiara-colore5"/>
        <w:tblW w:w="6799" w:type="dxa"/>
        <w:jc w:val="right"/>
        <w:tblLook w:val="04A0" w:firstRow="1" w:lastRow="0" w:firstColumn="1" w:lastColumn="0" w:noHBand="0" w:noVBand="1"/>
      </w:tblPr>
      <w:tblGrid>
        <w:gridCol w:w="2405"/>
        <w:gridCol w:w="4394"/>
      </w:tblGrid>
      <w:tr w:rsidRPr="00021DA1" w:rsidR="00021DA1" w:rsidTr="00D658E4" w14:paraId="653E54A2" w14:textId="77777777">
        <w:trPr>
          <w:cnfStyle w:val="100000000000" w:firstRow="1" w:lastRow="0" w:firstColumn="0" w:lastColumn="0" w:oddVBand="0" w:evenVBand="0" w:oddHBand="0"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021DA1" w14:paraId="263C27E0" w14:textId="2BFC6F5F">
            <w:pPr>
              <w:rPr>
                <w:rFonts w:eastAsia="Times New Roman" w:asciiTheme="majorHAnsi" w:hAnsiTheme="majorHAnsi" w:cstheme="majorHAnsi"/>
                <w:color w:val="1F3864"/>
                <w:sz w:val="23"/>
                <w:szCs w:val="23"/>
                <w:lang w:eastAsia="en-GB"/>
              </w:rPr>
            </w:pPr>
            <w:r w:rsidRPr="00021DA1">
              <w:rPr>
                <w:rFonts w:eastAsia="Times New Roman" w:asciiTheme="majorHAnsi" w:hAnsiTheme="majorHAnsi" w:cstheme="majorHAnsi"/>
                <w:color w:val="1F3864"/>
                <w:sz w:val="23"/>
                <w:szCs w:val="23"/>
                <w:lang w:eastAsia="en-GB"/>
              </w:rPr>
              <w:t>Nome</w:t>
            </w:r>
          </w:p>
        </w:tc>
        <w:tc>
          <w:tcPr>
            <w:tcW w:w="4394" w:type="dxa"/>
            <w:noWrap/>
            <w:hideMark/>
          </w:tcPr>
          <w:p w:rsidRPr="00021DA1" w:rsidR="00021DA1" w:rsidP="00021DA1" w:rsidRDefault="00021DA1" w14:paraId="6CD2922A" w14:textId="79D6D265">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021DA1">
              <w:rPr>
                <w:rFonts w:ascii="Calibri" w:hAnsi="Calibri" w:eastAsia="Times New Roman" w:cs="Calibri"/>
                <w:color w:val="000000"/>
                <w:lang w:eastAsia="en-GB"/>
              </w:rPr>
              <w:t xml:space="preserve"> Chiara </w:t>
            </w:r>
          </w:p>
        </w:tc>
      </w:tr>
      <w:tr w:rsidRPr="00021DA1" w:rsidR="00D658E4" w:rsidTr="00D658E4" w14:paraId="5723A4AC" w14:textId="77777777">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021DA1" w14:paraId="2341C2F7" w14:textId="2533F4EA">
            <w:pPr>
              <w:rPr>
                <w:rFonts w:eastAsia="Times New Roman" w:asciiTheme="majorHAnsi" w:hAnsiTheme="majorHAnsi" w:cstheme="majorHAnsi"/>
                <w:color w:val="1F3864"/>
                <w:sz w:val="23"/>
                <w:szCs w:val="23"/>
                <w:lang w:eastAsia="en-GB"/>
              </w:rPr>
            </w:pPr>
            <w:r w:rsidRPr="00021DA1">
              <w:rPr>
                <w:rFonts w:eastAsia="Times New Roman" w:asciiTheme="majorHAnsi" w:hAnsiTheme="majorHAnsi" w:cstheme="majorHAnsi"/>
                <w:color w:val="1F3864"/>
                <w:sz w:val="23"/>
                <w:szCs w:val="23"/>
                <w:lang w:eastAsia="en-GB"/>
              </w:rPr>
              <w:t>Cognome</w:t>
            </w:r>
          </w:p>
        </w:tc>
        <w:tc>
          <w:tcPr>
            <w:tcW w:w="4394" w:type="dxa"/>
            <w:noWrap/>
            <w:hideMark/>
          </w:tcPr>
          <w:p w:rsidRPr="00021DA1" w:rsidR="00021DA1" w:rsidP="00021DA1" w:rsidRDefault="00021DA1" w14:paraId="2CE137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b/>
                <w:bCs/>
                <w:color w:val="000000"/>
                <w:lang w:eastAsia="en-GB"/>
              </w:rPr>
            </w:pPr>
            <w:r w:rsidRPr="00021DA1">
              <w:rPr>
                <w:rFonts w:ascii="Calibri" w:hAnsi="Calibri" w:eastAsia="Times New Roman" w:cs="Calibri"/>
                <w:b/>
                <w:bCs/>
                <w:color w:val="000000"/>
                <w:lang w:eastAsia="en-GB"/>
              </w:rPr>
              <w:t xml:space="preserve"> Suanno</w:t>
            </w:r>
          </w:p>
        </w:tc>
      </w:tr>
      <w:tr w:rsidRPr="00021DA1" w:rsidR="00021DA1" w:rsidTr="00D658E4" w14:paraId="58C2FF12" w14:textId="77777777">
        <w:trPr>
          <w:trHeight w:val="300"/>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021DA1" w14:paraId="0D714CFA" w14:textId="1A7E9558">
            <w:pPr>
              <w:rPr>
                <w:rFonts w:eastAsia="Times New Roman" w:asciiTheme="majorHAnsi" w:hAnsiTheme="majorHAnsi" w:cstheme="majorHAnsi"/>
                <w:color w:val="1F3864"/>
                <w:sz w:val="23"/>
                <w:szCs w:val="23"/>
                <w:lang w:eastAsia="en-GB"/>
              </w:rPr>
            </w:pPr>
            <w:r w:rsidRPr="00021DA1">
              <w:rPr>
                <w:rFonts w:eastAsia="Times New Roman" w:asciiTheme="majorHAnsi" w:hAnsiTheme="majorHAnsi" w:cstheme="majorHAnsi"/>
                <w:color w:val="1F3864"/>
                <w:sz w:val="23"/>
                <w:szCs w:val="23"/>
                <w:lang w:eastAsia="en-GB"/>
              </w:rPr>
              <w:t>ORCID</w:t>
            </w:r>
          </w:p>
        </w:tc>
        <w:tc>
          <w:tcPr>
            <w:tcW w:w="4394" w:type="dxa"/>
            <w:noWrap/>
            <w:hideMark/>
          </w:tcPr>
          <w:p w:rsidRPr="00021DA1" w:rsidR="00021DA1" w:rsidP="00021DA1" w:rsidRDefault="00021DA1" w14:paraId="4EA2DB47" w14:textId="0F39B806">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021DA1">
              <w:rPr>
                <w:rFonts w:ascii="Calibri" w:hAnsi="Calibri" w:eastAsia="Times New Roman" w:cs="Calibri"/>
                <w:color w:val="000000"/>
                <w:lang w:eastAsia="en-GB"/>
              </w:rPr>
              <w:t xml:space="preserve"> 0000-0002-4468-4913</w:t>
            </w:r>
          </w:p>
        </w:tc>
      </w:tr>
      <w:tr w:rsidRPr="00021DA1" w:rsidR="00D658E4" w:rsidTr="00D658E4" w14:paraId="206C5611" w14:textId="77777777">
        <w:trPr>
          <w:cnfStyle w:val="000000100000" w:firstRow="0" w:lastRow="0" w:firstColumn="0" w:lastColumn="0" w:oddVBand="0" w:evenVBand="0" w:oddHBand="1" w:evenHBand="0" w:firstRowFirstColumn="0" w:firstRowLastColumn="0" w:lastRowFirstColumn="0" w:lastRowLastColumn="0"/>
          <w:trHeight w:val="288"/>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E47981" w14:paraId="4BC02BEE" w14:textId="7EF4302A">
            <w:pPr>
              <w:rPr>
                <w:rFonts w:eastAsia="Times New Roman" w:asciiTheme="majorHAnsi" w:hAnsiTheme="majorHAnsi" w:cstheme="majorHAnsi"/>
                <w:color w:val="1F3864"/>
                <w:sz w:val="23"/>
                <w:szCs w:val="23"/>
                <w:lang w:eastAsia="en-GB"/>
              </w:rPr>
            </w:pPr>
            <w:hyperlink w:history="1" r:id="rId8">
              <w:proofErr w:type="spellStart"/>
              <w:r w:rsidRPr="00021DA1" w:rsidR="00021DA1">
                <w:rPr>
                  <w:rFonts w:eastAsia="Times New Roman" w:asciiTheme="majorHAnsi" w:hAnsiTheme="majorHAnsi" w:cstheme="majorHAnsi"/>
                  <w:color w:val="1F3864"/>
                  <w:sz w:val="23"/>
                  <w:szCs w:val="23"/>
                  <w:lang w:eastAsia="en-GB"/>
                </w:rPr>
                <w:t>Researchgate</w:t>
              </w:r>
              <w:proofErr w:type="spellEnd"/>
            </w:hyperlink>
          </w:p>
        </w:tc>
        <w:tc>
          <w:tcPr>
            <w:tcW w:w="4394" w:type="dxa"/>
            <w:noWrap/>
            <w:hideMark/>
          </w:tcPr>
          <w:p w:rsidRPr="00021DA1" w:rsidR="00021DA1" w:rsidP="00021DA1" w:rsidRDefault="00E47981" w14:paraId="266233DC" w14:textId="5F37F7F5">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20"/>
                <w:szCs w:val="20"/>
                <w:lang w:eastAsia="en-GB"/>
              </w:rPr>
            </w:pPr>
            <w:hyperlink w:history="1" r:id="rId9">
              <w:r w:rsidRPr="00021DA1" w:rsidR="00021DA1">
                <w:rPr>
                  <w:rStyle w:val="Collegamentoipertestuale"/>
                  <w:rFonts w:ascii="Calibri" w:hAnsi="Calibri" w:eastAsia="Times New Roman" w:cs="Calibri"/>
                  <w:sz w:val="20"/>
                  <w:szCs w:val="20"/>
                  <w:lang w:eastAsia="en-GB"/>
                </w:rPr>
                <w:t>https://www.researchgate.net/profile/Chiara-Suanno</w:t>
              </w:r>
            </w:hyperlink>
            <w:r w:rsidRPr="00021DA1" w:rsidR="00021DA1">
              <w:rPr>
                <w:rFonts w:ascii="Calibri" w:hAnsi="Calibri" w:eastAsia="Times New Roman" w:cs="Calibri"/>
                <w:color w:val="000000"/>
                <w:sz w:val="20"/>
                <w:szCs w:val="20"/>
                <w:lang w:eastAsia="en-GB"/>
              </w:rPr>
              <w:t xml:space="preserve"> </w:t>
            </w:r>
          </w:p>
        </w:tc>
      </w:tr>
      <w:tr w:rsidRPr="00021DA1" w:rsidR="00021DA1" w:rsidTr="00D658E4" w14:paraId="73A1082E" w14:textId="77777777">
        <w:trPr>
          <w:trHeight w:val="288"/>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E47981" w14:paraId="772E872A" w14:textId="70DC96BC">
            <w:pPr>
              <w:rPr>
                <w:rFonts w:eastAsia="Times New Roman" w:asciiTheme="majorHAnsi" w:hAnsiTheme="majorHAnsi" w:cstheme="majorHAnsi"/>
                <w:color w:val="1F3864"/>
                <w:sz w:val="23"/>
                <w:szCs w:val="23"/>
                <w:lang w:eastAsia="en-GB"/>
              </w:rPr>
            </w:pPr>
            <w:hyperlink w:history="1" r:id="rId10">
              <w:proofErr w:type="spellStart"/>
              <w:r w:rsidRPr="00021DA1" w:rsidR="00021DA1">
                <w:rPr>
                  <w:rFonts w:eastAsia="Times New Roman" w:asciiTheme="majorHAnsi" w:hAnsiTheme="majorHAnsi" w:cstheme="majorHAnsi"/>
                  <w:color w:val="1F3864"/>
                  <w:sz w:val="23"/>
                  <w:szCs w:val="23"/>
                  <w:lang w:eastAsia="en-GB"/>
                </w:rPr>
                <w:t>Scopus</w:t>
              </w:r>
              <w:proofErr w:type="spellEnd"/>
            </w:hyperlink>
          </w:p>
        </w:tc>
        <w:tc>
          <w:tcPr>
            <w:tcW w:w="4394" w:type="dxa"/>
            <w:noWrap/>
            <w:hideMark/>
          </w:tcPr>
          <w:p w:rsidRPr="00021DA1" w:rsidR="00021DA1" w:rsidP="00021DA1" w:rsidRDefault="00E47981" w14:paraId="4F0450EA" w14:textId="047BADF6">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20"/>
                <w:szCs w:val="20"/>
                <w:lang w:eastAsia="en-GB"/>
              </w:rPr>
            </w:pPr>
            <w:hyperlink w:history="1" r:id="rId11">
              <w:r w:rsidRPr="00021DA1" w:rsidR="00021DA1">
                <w:rPr>
                  <w:rStyle w:val="Collegamentoipertestuale"/>
                  <w:rFonts w:ascii="Calibri" w:hAnsi="Calibri" w:eastAsia="Times New Roman" w:cs="Calibri"/>
                  <w:sz w:val="20"/>
                  <w:szCs w:val="20"/>
                  <w:lang w:eastAsia="en-GB"/>
                </w:rPr>
                <w:t>https://www-scopus-com/authid/detail.uri?authorId=57211124703</w:t>
              </w:r>
            </w:hyperlink>
            <w:r w:rsidRPr="00021DA1" w:rsidR="00021DA1">
              <w:rPr>
                <w:rFonts w:ascii="Calibri" w:hAnsi="Calibri" w:eastAsia="Times New Roman" w:cs="Calibri"/>
                <w:color w:val="000000"/>
                <w:sz w:val="20"/>
                <w:szCs w:val="20"/>
                <w:lang w:eastAsia="en-GB"/>
              </w:rPr>
              <w:t xml:space="preserve"> </w:t>
            </w:r>
          </w:p>
        </w:tc>
      </w:tr>
      <w:tr w:rsidRPr="00021DA1" w:rsidR="00D658E4" w:rsidTr="00D658E4" w14:paraId="14366DEF" w14:textId="77777777">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021DA1" w14:paraId="03C3D17D" w14:textId="19855A28">
            <w:pPr>
              <w:rPr>
                <w:rFonts w:eastAsia="Times New Roman" w:asciiTheme="majorHAnsi" w:hAnsiTheme="majorHAnsi" w:cstheme="majorHAnsi"/>
                <w:color w:val="1F3864"/>
                <w:sz w:val="23"/>
                <w:szCs w:val="23"/>
                <w:lang w:eastAsia="en-GB"/>
              </w:rPr>
            </w:pPr>
            <w:r w:rsidRPr="00021DA1">
              <w:rPr>
                <w:rFonts w:eastAsia="Times New Roman" w:asciiTheme="majorHAnsi" w:hAnsiTheme="majorHAnsi" w:cstheme="majorHAnsi"/>
                <w:color w:val="1F3864"/>
                <w:sz w:val="23"/>
                <w:szCs w:val="23"/>
                <w:lang w:eastAsia="en-GB"/>
              </w:rPr>
              <w:t>Patenti</w:t>
            </w:r>
          </w:p>
        </w:tc>
        <w:tc>
          <w:tcPr>
            <w:tcW w:w="4394" w:type="dxa"/>
            <w:noWrap/>
            <w:hideMark/>
          </w:tcPr>
          <w:p w:rsidRPr="00021DA1" w:rsidR="00021DA1" w:rsidP="00021DA1" w:rsidRDefault="00021DA1" w14:paraId="0A4856CB" w14:textId="4B2AF5AA">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021DA1">
              <w:rPr>
                <w:rFonts w:ascii="Calibri" w:hAnsi="Calibri" w:eastAsia="Times New Roman" w:cs="Calibri"/>
                <w:color w:val="000000"/>
                <w:lang w:eastAsia="en-GB"/>
              </w:rPr>
              <w:t xml:space="preserve"> A1 e B, automunita</w:t>
            </w:r>
          </w:p>
        </w:tc>
      </w:tr>
      <w:tr w:rsidRPr="00021DA1" w:rsidR="00021DA1" w:rsidTr="00D658E4" w14:paraId="158672EF" w14:textId="77777777">
        <w:trPr>
          <w:trHeight w:val="300"/>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021DA1" w14:paraId="0724288B" w14:textId="77777777">
            <w:pPr>
              <w:rPr>
                <w:rFonts w:eastAsia="Times New Roman" w:asciiTheme="majorHAnsi" w:hAnsiTheme="majorHAnsi" w:cstheme="majorHAnsi"/>
                <w:color w:val="1F3864"/>
                <w:sz w:val="23"/>
                <w:szCs w:val="23"/>
                <w:lang w:eastAsia="en-GB"/>
              </w:rPr>
            </w:pPr>
            <w:r w:rsidRPr="00021DA1">
              <w:rPr>
                <w:rFonts w:eastAsia="Times New Roman" w:asciiTheme="majorHAnsi" w:hAnsiTheme="majorHAnsi" w:cstheme="majorHAnsi"/>
                <w:color w:val="1F3864"/>
                <w:sz w:val="23"/>
                <w:szCs w:val="23"/>
                <w:lang w:eastAsia="en-GB"/>
              </w:rPr>
              <w:t>Luogo e data di nascita</w:t>
            </w:r>
          </w:p>
        </w:tc>
        <w:tc>
          <w:tcPr>
            <w:tcW w:w="4394" w:type="dxa"/>
            <w:noWrap/>
            <w:hideMark/>
          </w:tcPr>
          <w:p w:rsidRPr="00021DA1" w:rsidR="00021DA1" w:rsidP="00021DA1" w:rsidRDefault="00021DA1" w14:paraId="11341140" w14:textId="35C7A155">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021DA1">
              <w:rPr>
                <w:rFonts w:ascii="Calibri" w:hAnsi="Calibri" w:eastAsia="Times New Roman" w:cs="Calibri"/>
                <w:color w:val="000000"/>
                <w:lang w:eastAsia="en-GB"/>
              </w:rPr>
              <w:t xml:space="preserve"> Lagonegro (PZ), 24/08/1990</w:t>
            </w:r>
          </w:p>
        </w:tc>
      </w:tr>
      <w:tr w:rsidRPr="00021DA1" w:rsidR="00D658E4" w:rsidTr="00D658E4" w14:paraId="6290D541" w14:textId="77777777">
        <w:trPr>
          <w:cnfStyle w:val="000000100000" w:firstRow="0" w:lastRow="0" w:firstColumn="0" w:lastColumn="0" w:oddVBand="0" w:evenVBand="0" w:oddHBand="1" w:evenHBand="0" w:firstRowFirstColumn="0" w:firstRowLastColumn="0" w:lastRowFirstColumn="0" w:lastRowLastColumn="0"/>
          <w:trHeight w:val="300"/>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021DA1" w14:paraId="61F3F484" w14:textId="77777777">
            <w:pPr>
              <w:rPr>
                <w:rFonts w:eastAsia="Times New Roman" w:asciiTheme="majorHAnsi" w:hAnsiTheme="majorHAnsi" w:cstheme="majorHAnsi"/>
                <w:color w:val="1F3864"/>
                <w:sz w:val="23"/>
                <w:szCs w:val="23"/>
                <w:lang w:eastAsia="en-GB"/>
              </w:rPr>
            </w:pPr>
            <w:r w:rsidRPr="00021DA1">
              <w:rPr>
                <w:rFonts w:eastAsia="Times New Roman" w:asciiTheme="majorHAnsi" w:hAnsiTheme="majorHAnsi" w:cstheme="majorHAnsi"/>
                <w:color w:val="1F3864"/>
                <w:sz w:val="23"/>
                <w:szCs w:val="23"/>
                <w:lang w:eastAsia="en-GB"/>
              </w:rPr>
              <w:t>Indirizzo</w:t>
            </w:r>
          </w:p>
        </w:tc>
        <w:tc>
          <w:tcPr>
            <w:tcW w:w="4394" w:type="dxa"/>
            <w:noWrap/>
            <w:hideMark/>
          </w:tcPr>
          <w:p w:rsidRPr="00021DA1" w:rsidR="00021DA1" w:rsidP="00021DA1" w:rsidRDefault="00021DA1" w14:paraId="66F866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021DA1">
              <w:rPr>
                <w:rFonts w:ascii="Calibri" w:hAnsi="Calibri" w:eastAsia="Times New Roman" w:cs="Calibri"/>
                <w:color w:val="000000"/>
                <w:lang w:eastAsia="en-GB"/>
              </w:rPr>
              <w:t xml:space="preserve"> Via Donato Creti 32, 40128, Bologna</w:t>
            </w:r>
          </w:p>
        </w:tc>
      </w:tr>
      <w:tr w:rsidRPr="00021DA1" w:rsidR="00021DA1" w:rsidTr="00D658E4" w14:paraId="2DADCF87" w14:textId="77777777">
        <w:trPr>
          <w:trHeight w:val="300"/>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021DA1" w14:paraId="69520BEE" w14:textId="77777777">
            <w:pPr>
              <w:rPr>
                <w:rFonts w:eastAsia="Times New Roman" w:asciiTheme="majorHAnsi" w:hAnsiTheme="majorHAnsi" w:cstheme="majorHAnsi"/>
                <w:color w:val="1F3864"/>
                <w:sz w:val="23"/>
                <w:szCs w:val="23"/>
                <w:lang w:eastAsia="en-GB"/>
              </w:rPr>
            </w:pPr>
            <w:r w:rsidRPr="00021DA1">
              <w:rPr>
                <w:rFonts w:eastAsia="Times New Roman" w:asciiTheme="majorHAnsi" w:hAnsiTheme="majorHAnsi" w:cstheme="majorHAnsi"/>
                <w:color w:val="1F3864"/>
                <w:sz w:val="23"/>
                <w:szCs w:val="23"/>
                <w:lang w:eastAsia="en-GB"/>
              </w:rPr>
              <w:t>Telefono</w:t>
            </w:r>
          </w:p>
        </w:tc>
        <w:tc>
          <w:tcPr>
            <w:tcW w:w="4394" w:type="dxa"/>
            <w:noWrap/>
            <w:hideMark/>
          </w:tcPr>
          <w:p w:rsidRPr="00021DA1" w:rsidR="00021DA1" w:rsidP="00021DA1" w:rsidRDefault="00021DA1" w14:paraId="0BA0AA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021DA1">
              <w:rPr>
                <w:rFonts w:ascii="Calibri" w:hAnsi="Calibri" w:eastAsia="Times New Roman" w:cs="Calibri"/>
                <w:color w:val="000000"/>
                <w:lang w:eastAsia="en-GB"/>
              </w:rPr>
              <w:t>3281829930</w:t>
            </w:r>
          </w:p>
        </w:tc>
      </w:tr>
      <w:tr w:rsidRPr="00021DA1" w:rsidR="00D658E4" w:rsidTr="00D658E4" w14:paraId="6B681C24" w14:textId="77777777">
        <w:trPr>
          <w:cnfStyle w:val="000000100000" w:firstRow="0" w:lastRow="0" w:firstColumn="0" w:lastColumn="0" w:oddVBand="0" w:evenVBand="0" w:oddHBand="1" w:evenHBand="0" w:firstRowFirstColumn="0" w:firstRowLastColumn="0" w:lastRowFirstColumn="0" w:lastRowLastColumn="0"/>
          <w:trHeight w:val="288"/>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E47981" w14:paraId="7FFF2A95" w14:textId="77777777">
            <w:pPr>
              <w:rPr>
                <w:rFonts w:eastAsia="Times New Roman" w:asciiTheme="majorHAnsi" w:hAnsiTheme="majorHAnsi" w:cstheme="majorHAnsi"/>
                <w:color w:val="1F3864"/>
                <w:sz w:val="23"/>
                <w:szCs w:val="23"/>
                <w:lang w:eastAsia="en-GB"/>
              </w:rPr>
            </w:pPr>
            <w:hyperlink w:history="1" r:id="rId12">
              <w:r w:rsidRPr="00021DA1" w:rsidR="00021DA1">
                <w:rPr>
                  <w:rFonts w:eastAsia="Times New Roman" w:asciiTheme="majorHAnsi" w:hAnsiTheme="majorHAnsi" w:cstheme="majorHAnsi"/>
                  <w:color w:val="1F3864"/>
                  <w:sz w:val="23"/>
                  <w:szCs w:val="23"/>
                  <w:lang w:eastAsia="en-GB"/>
                </w:rPr>
                <w:t>e-mail e Teams</w:t>
              </w:r>
            </w:hyperlink>
          </w:p>
        </w:tc>
        <w:tc>
          <w:tcPr>
            <w:tcW w:w="4394" w:type="dxa"/>
            <w:noWrap/>
            <w:hideMark/>
          </w:tcPr>
          <w:p w:rsidRPr="00021DA1" w:rsidR="00021DA1" w:rsidP="00021DA1" w:rsidRDefault="00021DA1" w14:paraId="7B118D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lang w:eastAsia="en-GB"/>
              </w:rPr>
            </w:pPr>
            <w:r w:rsidRPr="00021DA1">
              <w:rPr>
                <w:rFonts w:ascii="Calibri" w:hAnsi="Calibri" w:eastAsia="Times New Roman" w:cs="Calibri"/>
                <w:color w:val="000000"/>
                <w:lang w:eastAsia="en-GB"/>
              </w:rPr>
              <w:t xml:space="preserve"> chiara.suanno3@unibo.it</w:t>
            </w:r>
          </w:p>
        </w:tc>
      </w:tr>
      <w:tr w:rsidRPr="00021DA1" w:rsidR="00021DA1" w:rsidTr="00D658E4" w14:paraId="707CE2C6" w14:textId="77777777">
        <w:trPr>
          <w:trHeight w:val="288"/>
          <w:jc w:val="right"/>
        </w:trPr>
        <w:tc>
          <w:tcPr>
            <w:cnfStyle w:val="001000000000" w:firstRow="0" w:lastRow="0" w:firstColumn="1" w:lastColumn="0" w:oddVBand="0" w:evenVBand="0" w:oddHBand="0" w:evenHBand="0" w:firstRowFirstColumn="0" w:firstRowLastColumn="0" w:lastRowFirstColumn="0" w:lastRowLastColumn="0"/>
            <w:tcW w:w="2405" w:type="dxa"/>
            <w:noWrap/>
            <w:hideMark/>
          </w:tcPr>
          <w:p w:rsidRPr="00021DA1" w:rsidR="00021DA1" w:rsidP="00021DA1" w:rsidRDefault="00E47981" w14:paraId="140C93AE" w14:textId="77777777">
            <w:pPr>
              <w:rPr>
                <w:rFonts w:eastAsia="Times New Roman" w:asciiTheme="majorHAnsi" w:hAnsiTheme="majorHAnsi" w:cstheme="majorHAnsi"/>
                <w:color w:val="1F3864"/>
                <w:sz w:val="23"/>
                <w:szCs w:val="23"/>
                <w:lang w:eastAsia="en-GB"/>
              </w:rPr>
            </w:pPr>
            <w:hyperlink w:history="1" r:id="rId13">
              <w:r w:rsidRPr="00021DA1" w:rsidR="00021DA1">
                <w:rPr>
                  <w:rFonts w:eastAsia="Times New Roman" w:asciiTheme="majorHAnsi" w:hAnsiTheme="majorHAnsi" w:cstheme="majorHAnsi"/>
                  <w:color w:val="1F3864"/>
                  <w:sz w:val="23"/>
                  <w:szCs w:val="23"/>
                  <w:lang w:eastAsia="en-GB"/>
                </w:rPr>
                <w:t>Skype</w:t>
              </w:r>
            </w:hyperlink>
          </w:p>
        </w:tc>
        <w:tc>
          <w:tcPr>
            <w:tcW w:w="4394" w:type="dxa"/>
            <w:noWrap/>
            <w:hideMark/>
          </w:tcPr>
          <w:p w:rsidRPr="00021DA1" w:rsidR="00021DA1" w:rsidP="00021DA1" w:rsidRDefault="00021DA1" w14:paraId="418A44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lang w:eastAsia="en-GB"/>
              </w:rPr>
            </w:pPr>
            <w:r w:rsidRPr="00021DA1">
              <w:rPr>
                <w:rFonts w:ascii="Calibri" w:hAnsi="Calibri" w:eastAsia="Times New Roman" w:cs="Calibri"/>
                <w:color w:val="000000"/>
                <w:lang w:eastAsia="en-GB"/>
              </w:rPr>
              <w:t xml:space="preserve"> chiarasuannod@tiscali.it </w:t>
            </w:r>
          </w:p>
        </w:tc>
      </w:tr>
    </w:tbl>
    <w:p w:rsidRPr="00021DA1" w:rsidR="00021DA1" w:rsidP="00021DA1" w:rsidRDefault="00021DA1" w14:paraId="406BA571" w14:textId="77777777">
      <w:pPr>
        <w:pStyle w:val="Default"/>
        <w:rPr>
          <w:b/>
          <w:iCs/>
          <w:color w:val="1F3864" w:themeColor="accent1" w:themeShade="80"/>
          <w:sz w:val="23"/>
          <w:szCs w:val="23"/>
        </w:rPr>
      </w:pPr>
    </w:p>
    <w:p w:rsidRPr="00D658E4" w:rsidR="00021DA1" w:rsidP="00021DA1" w:rsidRDefault="00021DA1" w14:paraId="7CB6A3DC" w14:textId="77777777">
      <w:pPr>
        <w:pStyle w:val="Default"/>
        <w:numPr>
          <w:ilvl w:val="0"/>
          <w:numId w:val="3"/>
        </w:numPr>
        <w:rPr>
          <w:rFonts w:asciiTheme="minorHAnsi" w:hAnsiTheme="minorHAnsi" w:cstheme="minorHAnsi"/>
          <w:b/>
          <w:iCs/>
          <w:color w:val="1F3864" w:themeColor="accent1" w:themeShade="80"/>
          <w:sz w:val="23"/>
          <w:szCs w:val="23"/>
        </w:rPr>
      </w:pPr>
      <w:r w:rsidRPr="00D658E4">
        <w:rPr>
          <w:rFonts w:asciiTheme="minorHAnsi" w:hAnsiTheme="minorHAnsi" w:cstheme="minorHAnsi"/>
          <w:b/>
          <w:iCs/>
          <w:color w:val="1F3864" w:themeColor="accent1" w:themeShade="80"/>
          <w:sz w:val="23"/>
          <w:szCs w:val="23"/>
        </w:rPr>
        <w:t>ESPERIENZA LAVORATIVA</w:t>
      </w:r>
    </w:p>
    <w:p w:rsidR="000226E8" w:rsidP="083599F7" w:rsidRDefault="000226E8" w14:paraId="572E44E5" w14:textId="77777777">
      <w:pPr>
        <w:pStyle w:val="Default"/>
        <w:spacing w:before="240"/>
        <w:ind w:left="1134" w:hanging="1134"/>
        <w:rPr>
          <w:rFonts w:asciiTheme="minorHAnsi" w:hAnsiTheme="minorHAnsi" w:cstheme="minorBidi"/>
          <w:color w:val="auto"/>
          <w:w w:val="105"/>
          <w:sz w:val="22"/>
          <w:szCs w:val="22"/>
        </w:rPr>
      </w:pPr>
      <w:r w:rsidRPr="083599F7">
        <w:rPr>
          <w:rFonts w:asciiTheme="minorHAnsi" w:hAnsiTheme="minorHAnsi" w:cstheme="minorBidi"/>
          <w:b/>
          <w:bCs/>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83599F7">
        <w:rPr>
          <w:rFonts w:asciiTheme="minorHAnsi" w:hAnsiTheme="minorHAnsi" w:cstheme="minorBidi"/>
          <w:b/>
          <w:bCs/>
          <w:color w:val="auto"/>
          <w:spacing w:val="-1"/>
          <w:w w:val="105"/>
          <w:sz w:val="22"/>
          <w:szCs w:val="22"/>
        </w:rPr>
        <w:t>Assegnista di ricerca</w:t>
      </w:r>
      <w:r w:rsidRPr="083599F7">
        <w:rPr>
          <w:rFonts w:asciiTheme="minorHAnsi" w:hAnsiTheme="minorHAnsi" w:cstheme="minorBidi"/>
          <w:color w:val="auto"/>
          <w:spacing w:val="-1"/>
          <w:w w:val="105"/>
          <w:sz w:val="22"/>
          <w:szCs w:val="22"/>
        </w:rPr>
        <w:t xml:space="preserve"> in Scienze Biologiche, Geologiche e Ambientali – Università di Bologna. </w:t>
      </w:r>
      <w:proofErr w:type="spellStart"/>
      <w:r w:rsidRPr="083599F7">
        <w:rPr>
          <w:rFonts w:asciiTheme="minorHAnsi" w:hAnsiTheme="minorHAnsi" w:cstheme="minorBidi"/>
          <w:color w:val="auto"/>
          <w:spacing w:val="-1"/>
          <w:w w:val="105"/>
          <w:sz w:val="22"/>
          <w:szCs w:val="22"/>
          <w:lang w:val="en-GB"/>
        </w:rPr>
        <w:t>Titolo</w:t>
      </w:r>
      <w:proofErr w:type="spellEnd"/>
      <w:r w:rsidRPr="083599F7">
        <w:rPr>
          <w:rFonts w:asciiTheme="minorHAnsi" w:hAnsiTheme="minorHAnsi" w:cstheme="minorBidi"/>
          <w:color w:val="auto"/>
          <w:spacing w:val="-1"/>
          <w:w w:val="105"/>
          <w:sz w:val="22"/>
          <w:szCs w:val="22"/>
          <w:lang w:val="en-GB"/>
        </w:rPr>
        <w:t xml:space="preserve"> del </w:t>
      </w:r>
      <w:proofErr w:type="spellStart"/>
      <w:r w:rsidRPr="083599F7">
        <w:rPr>
          <w:rFonts w:asciiTheme="minorHAnsi" w:hAnsiTheme="minorHAnsi" w:cstheme="minorBidi"/>
          <w:color w:val="auto"/>
          <w:spacing w:val="-1"/>
          <w:w w:val="105"/>
          <w:sz w:val="22"/>
          <w:szCs w:val="22"/>
          <w:lang w:val="en-GB"/>
        </w:rPr>
        <w:t>progetto</w:t>
      </w:r>
      <w:proofErr w:type="spellEnd"/>
      <w:r w:rsidRPr="083599F7">
        <w:rPr>
          <w:rFonts w:asciiTheme="minorHAnsi" w:hAnsiTheme="minorHAnsi" w:cstheme="minorBidi"/>
          <w:color w:val="auto"/>
          <w:spacing w:val="-1"/>
          <w:w w:val="105"/>
          <w:sz w:val="22"/>
          <w:szCs w:val="22"/>
          <w:lang w:val="en-GB"/>
        </w:rPr>
        <w:t>: “</w:t>
      </w:r>
      <w:r w:rsidRPr="083599F7">
        <w:rPr>
          <w:rFonts w:asciiTheme="minorHAnsi" w:hAnsiTheme="minorHAnsi" w:cstheme="minorBidi"/>
          <w:color w:val="auto"/>
          <w:w w:val="105"/>
          <w:sz w:val="22"/>
          <w:szCs w:val="22"/>
          <w:lang w:val="en-GB"/>
        </w:rPr>
        <w:t xml:space="preserve">Environmental and health impacts of air pollution: integrating the effects of aerosol exposure in a </w:t>
      </w:r>
      <w:proofErr w:type="spellStart"/>
      <w:r w:rsidRPr="083599F7">
        <w:rPr>
          <w:rFonts w:asciiTheme="minorHAnsi" w:hAnsiTheme="minorHAnsi" w:cstheme="minorBidi"/>
          <w:color w:val="auto"/>
          <w:w w:val="105"/>
          <w:sz w:val="22"/>
          <w:szCs w:val="22"/>
          <w:lang w:val="en-GB"/>
        </w:rPr>
        <w:t>multiexposome</w:t>
      </w:r>
      <w:proofErr w:type="spellEnd"/>
      <w:r w:rsidRPr="083599F7">
        <w:rPr>
          <w:rFonts w:asciiTheme="minorHAnsi" w:hAnsiTheme="minorHAnsi" w:cstheme="minorBidi"/>
          <w:color w:val="auto"/>
          <w:w w:val="105"/>
          <w:sz w:val="22"/>
          <w:szCs w:val="22"/>
          <w:lang w:val="en-GB"/>
        </w:rPr>
        <w:t xml:space="preserve"> study”, </w:t>
      </w:r>
      <w:proofErr w:type="spellStart"/>
      <w:r w:rsidRPr="083599F7">
        <w:rPr>
          <w:rFonts w:asciiTheme="minorHAnsi" w:hAnsiTheme="minorHAnsi" w:cstheme="minorBidi"/>
          <w:color w:val="auto"/>
          <w:w w:val="105"/>
          <w:sz w:val="22"/>
          <w:szCs w:val="22"/>
          <w:lang w:val="en-GB"/>
        </w:rPr>
        <w:t>responsabile</w:t>
      </w:r>
      <w:proofErr w:type="spellEnd"/>
      <w:r w:rsidRPr="083599F7">
        <w:rPr>
          <w:rFonts w:asciiTheme="minorHAnsi" w:hAnsiTheme="minorHAnsi" w:cstheme="minorBidi"/>
          <w:color w:val="auto"/>
          <w:w w:val="105"/>
          <w:sz w:val="22"/>
          <w:szCs w:val="22"/>
          <w:lang w:val="en-GB"/>
        </w:rPr>
        <w:t xml:space="preserve">: </w:t>
      </w:r>
      <w:proofErr w:type="spellStart"/>
      <w:r w:rsidRPr="083599F7">
        <w:rPr>
          <w:rFonts w:asciiTheme="minorHAnsi" w:hAnsiTheme="minorHAnsi" w:cstheme="minorBidi"/>
          <w:color w:val="auto"/>
          <w:w w:val="105"/>
          <w:sz w:val="22"/>
          <w:szCs w:val="22"/>
          <w:lang w:val="en-GB"/>
        </w:rPr>
        <w:t>Dott.ssa</w:t>
      </w:r>
      <w:proofErr w:type="spellEnd"/>
      <w:r w:rsidRPr="083599F7">
        <w:rPr>
          <w:rFonts w:asciiTheme="minorHAnsi" w:hAnsiTheme="minorHAnsi" w:cstheme="minorBidi"/>
          <w:color w:val="auto"/>
          <w:w w:val="105"/>
          <w:sz w:val="22"/>
          <w:szCs w:val="22"/>
          <w:lang w:val="en-GB"/>
        </w:rPr>
        <w:t xml:space="preserve"> Iris Aloisi. </w:t>
      </w:r>
      <w:r w:rsidRPr="083599F7">
        <w:rPr>
          <w:rFonts w:asciiTheme="minorHAnsi" w:hAnsiTheme="minorHAnsi" w:cstheme="minorBidi"/>
          <w:color w:val="auto"/>
          <w:w w:val="105"/>
          <w:sz w:val="22"/>
          <w:szCs w:val="22"/>
        </w:rPr>
        <w:t>Principali</w:t>
      </w:r>
      <w:r w:rsidRPr="083599F7">
        <w:rPr>
          <w:rFonts w:asciiTheme="minorHAnsi" w:hAnsiTheme="minorHAnsi" w:cstheme="minorBidi"/>
          <w:color w:val="auto"/>
          <w:spacing w:val="-10"/>
          <w:w w:val="105"/>
          <w:sz w:val="22"/>
          <w:szCs w:val="22"/>
        </w:rPr>
        <w:t xml:space="preserve"> </w:t>
      </w:r>
      <w:r w:rsidRPr="083599F7">
        <w:rPr>
          <w:rFonts w:asciiTheme="minorHAnsi" w:hAnsiTheme="minorHAnsi" w:cstheme="minorBidi"/>
          <w:color w:val="auto"/>
          <w:w w:val="105"/>
          <w:sz w:val="22"/>
          <w:szCs w:val="22"/>
        </w:rPr>
        <w:t>attività: pianificazione e realizzazione esperimenti per testare gli effetti dei nanomateriali 2D sulla germinazione del polline; analisi dell’impatto della vegetazione urbana sulla salute umana; analisi palinologiche; stesura progetti di ricerca per bandi nazionali e internazionali.</w:t>
      </w:r>
    </w:p>
    <w:p w:rsidRPr="00D658E4" w:rsidR="000226E8" w:rsidP="51869780" w:rsidRDefault="000226E8" w14:paraId="2515EB2C" w14:textId="202939F9">
      <w:pPr>
        <w:pStyle w:val="Default"/>
        <w:spacing w:before="240"/>
        <w:ind w:left="1134" w:hanging="1134"/>
        <w:rPr>
          <w:rFonts w:asciiTheme="minorHAnsi" w:hAnsiTheme="minorHAnsi" w:cstheme="minorBidi"/>
          <w:color w:val="auto"/>
          <w:w w:val="105"/>
          <w:sz w:val="22"/>
          <w:szCs w:val="22"/>
        </w:rPr>
      </w:pPr>
      <w:r w:rsidRPr="51869780">
        <w:rPr>
          <w:rFonts w:asciiTheme="minorHAnsi" w:hAnsiTheme="minorHAnsi" w:cstheme="minorBidi"/>
          <w:b/>
          <w:bCs/>
          <w:i/>
          <w:iCs/>
          <w:color w:val="1F3864" w:themeColor="accent1" w:themeShade="80"/>
          <w:sz w:val="22"/>
          <w:szCs w:val="22"/>
        </w:rPr>
        <w:t>Protocollo:</w:t>
      </w:r>
      <w:r w:rsidRPr="51869780">
        <w:rPr>
          <w:rFonts w:asciiTheme="minorHAnsi" w:hAnsiTheme="minorHAnsi" w:cstheme="minorBidi"/>
          <w:color w:val="auto"/>
          <w:w w:val="105"/>
          <w:sz w:val="22"/>
          <w:szCs w:val="22"/>
        </w:rPr>
        <w:t xml:space="preserve"> </w:t>
      </w:r>
      <w:r>
        <w:tab/>
      </w:r>
      <w:r w:rsidRPr="51869780" w:rsidR="6F238BE2">
        <w:rPr>
          <w:rFonts w:asciiTheme="minorHAnsi" w:hAnsiTheme="minorHAnsi" w:cstheme="minorBidi"/>
          <w:color w:val="auto"/>
          <w:w w:val="105"/>
          <w:sz w:val="22"/>
          <w:szCs w:val="22"/>
        </w:rPr>
        <w:t>Rep n. 3 Prot. N. 264</w:t>
      </w:r>
    </w:p>
    <w:p w:rsidRPr="00D658E4" w:rsidR="000226E8" w:rsidP="000226E8" w:rsidRDefault="000226E8" w14:paraId="54EBB2A0" w14:textId="77777777">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D658E4">
        <w:rPr>
          <w:rFonts w:cstheme="minorHAnsi"/>
          <w:b/>
          <w:i/>
          <w:iCs/>
          <w:color w:val="1F3864" w:themeColor="accent1" w:themeShade="80"/>
        </w:rPr>
        <w:t>:</w:t>
      </w:r>
      <w:r>
        <w:rPr>
          <w:rFonts w:cstheme="minorHAnsi"/>
          <w:b/>
          <w:i/>
          <w:iCs/>
          <w:color w:val="1F3864" w:themeColor="accent1" w:themeShade="80"/>
        </w:rPr>
        <w:tab/>
      </w:r>
      <w:r w:rsidRPr="00D658E4">
        <w:rPr>
          <w:rFonts w:cstheme="minorHAnsi"/>
          <w:iCs/>
        </w:rPr>
        <w:t xml:space="preserve">dal </w:t>
      </w:r>
      <w:r w:rsidRPr="00D658E4">
        <w:rPr>
          <w:rFonts w:cstheme="minorHAnsi"/>
          <w:spacing w:val="-1"/>
          <w:w w:val="105"/>
        </w:rPr>
        <w:t>01/02/202</w:t>
      </w:r>
      <w:r>
        <w:rPr>
          <w:rFonts w:cstheme="minorHAnsi"/>
          <w:spacing w:val="-1"/>
          <w:w w:val="105"/>
        </w:rPr>
        <w:t>3</w:t>
      </w:r>
      <w:r w:rsidRPr="00D658E4">
        <w:rPr>
          <w:rFonts w:cstheme="minorHAnsi"/>
          <w:spacing w:val="-1"/>
          <w:w w:val="105"/>
        </w:rPr>
        <w:t xml:space="preserve"> </w:t>
      </w:r>
      <w:r w:rsidRPr="00D658E4">
        <w:rPr>
          <w:rFonts w:cstheme="minorHAnsi"/>
          <w:iCs/>
        </w:rPr>
        <w:t xml:space="preserve">al presente (durata: </w:t>
      </w:r>
      <w:r>
        <w:rPr>
          <w:rFonts w:cstheme="minorHAnsi"/>
          <w:iCs/>
        </w:rPr>
        <w:t>24</w:t>
      </w:r>
      <w:r w:rsidRPr="00D658E4">
        <w:rPr>
          <w:rFonts w:cstheme="minorHAnsi"/>
          <w:iCs/>
        </w:rPr>
        <w:t xml:space="preserve"> mesi)</w:t>
      </w:r>
    </w:p>
    <w:p w:rsidRPr="00D658E4" w:rsidR="00505662" w:rsidP="00505662" w:rsidRDefault="00505662" w14:paraId="17BD50CE" w14:textId="6AE30B88">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Pr>
          <w:rFonts w:asciiTheme="minorHAnsi" w:hAnsiTheme="minorHAnsi" w:cstheme="minorHAnsi"/>
          <w:b/>
          <w:color w:val="auto"/>
          <w:spacing w:val="-1"/>
          <w:w w:val="105"/>
          <w:sz w:val="22"/>
          <w:szCs w:val="22"/>
        </w:rPr>
        <w:t>Professore a contratto</w:t>
      </w:r>
      <w:r w:rsidRPr="00D658E4">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D658E4">
        <w:rPr>
          <w:rFonts w:asciiTheme="minorHAnsi" w:hAnsiTheme="minorHAnsi" w:cstheme="minorHAnsi"/>
          <w:color w:val="auto"/>
          <w:spacing w:val="-1"/>
          <w:w w:val="105"/>
          <w:sz w:val="22"/>
          <w:szCs w:val="22"/>
        </w:rPr>
        <w:t>l’Università di Bologna</w:t>
      </w:r>
      <w:r w:rsidRPr="00E272E3" w:rsidR="00E272E3">
        <w:t xml:space="preserve"> </w:t>
      </w:r>
      <w:r w:rsidRPr="00E272E3" w:rsidR="00E272E3">
        <w:rPr>
          <w:rFonts w:asciiTheme="minorHAnsi" w:hAnsiTheme="minorHAnsi" w:cstheme="minorHAnsi"/>
          <w:color w:val="auto"/>
          <w:spacing w:val="-1"/>
          <w:w w:val="105"/>
          <w:sz w:val="22"/>
          <w:szCs w:val="22"/>
        </w:rPr>
        <w:t xml:space="preserve">per </w:t>
      </w:r>
      <w:r w:rsidR="00E272E3">
        <w:rPr>
          <w:rFonts w:asciiTheme="minorHAnsi" w:hAnsiTheme="minorHAnsi" w:cstheme="minorHAnsi"/>
          <w:color w:val="auto"/>
          <w:spacing w:val="-1"/>
          <w:w w:val="105"/>
          <w:sz w:val="22"/>
          <w:szCs w:val="22"/>
        </w:rPr>
        <w:t>il corso</w:t>
      </w:r>
      <w:r w:rsidRPr="00E272E3" w:rsidR="00E272E3">
        <w:rPr>
          <w:rFonts w:asciiTheme="minorHAnsi" w:hAnsiTheme="minorHAnsi" w:cstheme="minorHAnsi"/>
          <w:color w:val="auto"/>
          <w:spacing w:val="-1"/>
          <w:w w:val="105"/>
          <w:sz w:val="22"/>
          <w:szCs w:val="22"/>
        </w:rPr>
        <w:t xml:space="preserve"> </w:t>
      </w:r>
      <w:r w:rsidR="00B651A9">
        <w:rPr>
          <w:rFonts w:asciiTheme="minorHAnsi" w:hAnsiTheme="minorHAnsi" w:cstheme="minorHAnsi"/>
          <w:color w:val="auto"/>
          <w:spacing w:val="-1"/>
          <w:w w:val="105"/>
          <w:sz w:val="22"/>
          <w:szCs w:val="22"/>
        </w:rPr>
        <w:t xml:space="preserve">di </w:t>
      </w:r>
      <w:r w:rsidRPr="00E272E3" w:rsidR="00E272E3">
        <w:rPr>
          <w:rFonts w:asciiTheme="minorHAnsi" w:hAnsiTheme="minorHAnsi" w:cstheme="minorHAnsi"/>
          <w:color w:val="auto"/>
          <w:spacing w:val="-1"/>
          <w:w w:val="105"/>
          <w:sz w:val="22"/>
          <w:szCs w:val="22"/>
        </w:rPr>
        <w:t>BOTANICA</w:t>
      </w:r>
      <w:r w:rsidR="00B651A9">
        <w:rPr>
          <w:rFonts w:asciiTheme="minorHAnsi" w:hAnsiTheme="minorHAnsi" w:cstheme="minorHAnsi"/>
          <w:color w:val="auto"/>
          <w:spacing w:val="-1"/>
          <w:w w:val="105"/>
          <w:sz w:val="22"/>
          <w:szCs w:val="22"/>
        </w:rPr>
        <w:t xml:space="preserve"> </w:t>
      </w:r>
      <w:r w:rsidRPr="00E272E3" w:rsidR="00E272E3">
        <w:rPr>
          <w:rFonts w:asciiTheme="minorHAnsi" w:hAnsiTheme="minorHAnsi" w:cstheme="minorHAnsi"/>
          <w:color w:val="auto"/>
          <w:spacing w:val="-1"/>
          <w:w w:val="105"/>
          <w:sz w:val="22"/>
          <w:szCs w:val="22"/>
        </w:rPr>
        <w:t>AMBIENTALE [cod. 78819] - Modulo 2</w:t>
      </w:r>
      <w:r w:rsidR="00846304">
        <w:rPr>
          <w:rFonts w:asciiTheme="minorHAnsi" w:hAnsiTheme="minorHAnsi" w:cstheme="minorHAnsi"/>
          <w:color w:val="auto"/>
          <w:spacing w:val="-1"/>
          <w:w w:val="105"/>
          <w:sz w:val="22"/>
          <w:szCs w:val="22"/>
        </w:rPr>
        <w:t>,</w:t>
      </w:r>
      <w:r w:rsidRPr="00E272E3" w:rsidR="00E272E3">
        <w:rPr>
          <w:rFonts w:asciiTheme="minorHAnsi" w:hAnsiTheme="minorHAnsi" w:cstheme="minorHAnsi"/>
          <w:color w:val="auto"/>
          <w:spacing w:val="-1"/>
          <w:w w:val="105"/>
          <w:sz w:val="22"/>
          <w:szCs w:val="22"/>
        </w:rPr>
        <w:t xml:space="preserve"> </w:t>
      </w:r>
      <w:r w:rsidR="00B651A9">
        <w:rPr>
          <w:rFonts w:asciiTheme="minorHAnsi" w:hAnsiTheme="minorHAnsi" w:cstheme="minorHAnsi"/>
          <w:color w:val="auto"/>
          <w:spacing w:val="-1"/>
          <w:w w:val="105"/>
          <w:sz w:val="22"/>
          <w:szCs w:val="22"/>
        </w:rPr>
        <w:t>nel C</w:t>
      </w:r>
      <w:r w:rsidRPr="00E272E3" w:rsidR="00E272E3">
        <w:rPr>
          <w:rFonts w:asciiTheme="minorHAnsi" w:hAnsiTheme="minorHAnsi" w:cstheme="minorHAnsi"/>
          <w:color w:val="auto"/>
          <w:spacing w:val="-1"/>
          <w:w w:val="105"/>
          <w:sz w:val="22"/>
          <w:szCs w:val="22"/>
        </w:rPr>
        <w:t xml:space="preserve">orso di </w:t>
      </w:r>
      <w:r w:rsidR="00B651A9">
        <w:rPr>
          <w:rFonts w:asciiTheme="minorHAnsi" w:hAnsiTheme="minorHAnsi" w:cstheme="minorHAnsi"/>
          <w:color w:val="auto"/>
          <w:spacing w:val="-1"/>
          <w:w w:val="105"/>
          <w:sz w:val="22"/>
          <w:szCs w:val="22"/>
        </w:rPr>
        <w:t>Laurea</w:t>
      </w:r>
      <w:r w:rsidR="00846304">
        <w:rPr>
          <w:rFonts w:asciiTheme="minorHAnsi" w:hAnsiTheme="minorHAnsi" w:cstheme="minorHAnsi"/>
          <w:color w:val="auto"/>
          <w:spacing w:val="-1"/>
          <w:w w:val="105"/>
          <w:sz w:val="22"/>
          <w:szCs w:val="22"/>
        </w:rPr>
        <w:t xml:space="preserve"> Magistrale</w:t>
      </w:r>
      <w:r w:rsidRPr="00E272E3" w:rsidR="00E272E3">
        <w:rPr>
          <w:rFonts w:asciiTheme="minorHAnsi" w:hAnsiTheme="minorHAnsi" w:cstheme="minorHAnsi"/>
          <w:color w:val="auto"/>
          <w:spacing w:val="-1"/>
          <w:w w:val="105"/>
          <w:sz w:val="22"/>
          <w:szCs w:val="22"/>
        </w:rPr>
        <w:t xml:space="preserve"> in </w:t>
      </w:r>
      <w:r w:rsidR="00B651A9">
        <w:rPr>
          <w:rFonts w:asciiTheme="minorHAnsi" w:hAnsiTheme="minorHAnsi" w:cstheme="minorHAnsi"/>
          <w:color w:val="auto"/>
          <w:spacing w:val="-1"/>
          <w:w w:val="105"/>
          <w:sz w:val="22"/>
          <w:szCs w:val="22"/>
        </w:rPr>
        <w:t xml:space="preserve">Scienze delle Professioni Sanitarie della Prevenzione, </w:t>
      </w:r>
      <w:r w:rsidRPr="00E272E3" w:rsidR="00E272E3">
        <w:rPr>
          <w:rFonts w:asciiTheme="minorHAnsi" w:hAnsiTheme="minorHAnsi" w:cstheme="minorHAnsi"/>
          <w:color w:val="auto"/>
          <w:spacing w:val="-1"/>
          <w:w w:val="105"/>
          <w:sz w:val="22"/>
          <w:szCs w:val="22"/>
        </w:rPr>
        <w:t>attivato dal Dipartimento di Scienze Mediche e Chirurgiche</w:t>
      </w:r>
      <w:r w:rsidR="00B651A9">
        <w:rPr>
          <w:rFonts w:asciiTheme="minorHAnsi" w:hAnsiTheme="minorHAnsi" w:cstheme="minorHAnsi"/>
          <w:color w:val="auto"/>
          <w:spacing w:val="-1"/>
          <w:w w:val="105"/>
          <w:sz w:val="22"/>
          <w:szCs w:val="22"/>
        </w:rPr>
        <w:t>.</w:t>
      </w:r>
    </w:p>
    <w:p w:rsidRPr="00D658E4" w:rsidR="00505662" w:rsidP="00505662" w:rsidRDefault="00505662" w14:paraId="54D1A349" w14:textId="1873CA1F">
      <w:pPr>
        <w:pStyle w:val="Default"/>
        <w:spacing w:before="240"/>
        <w:ind w:left="1134" w:hanging="1134"/>
        <w:rPr>
          <w:w w:val="105"/>
        </w:rPr>
      </w:pPr>
      <w:r w:rsidRPr="51869780">
        <w:rPr>
          <w:rFonts w:asciiTheme="minorHAnsi" w:hAnsiTheme="minorHAnsi" w:cstheme="minorBidi"/>
          <w:b/>
          <w:bCs/>
          <w:i/>
          <w:iCs/>
          <w:color w:val="1F3864" w:themeColor="accent1" w:themeShade="80"/>
          <w:sz w:val="22"/>
          <w:szCs w:val="22"/>
        </w:rPr>
        <w:t>Protocollo:</w:t>
      </w:r>
      <w:r w:rsidRPr="51869780">
        <w:rPr>
          <w:rFonts w:asciiTheme="minorHAnsi" w:hAnsiTheme="minorHAnsi" w:cstheme="minorBidi"/>
          <w:i/>
          <w:iCs/>
          <w:color w:val="auto"/>
          <w:sz w:val="22"/>
          <w:szCs w:val="22"/>
        </w:rPr>
        <w:t xml:space="preserve"> </w:t>
      </w:r>
      <w:r>
        <w:tab/>
      </w:r>
      <w:r w:rsidRPr="003D070A" w:rsidR="004771E1">
        <w:rPr>
          <w:rFonts w:asciiTheme="minorHAnsi" w:hAnsiTheme="minorHAnsi" w:cstheme="minorHAnsi"/>
          <w:color w:val="auto"/>
          <w:spacing w:val="-1"/>
          <w:w w:val="105"/>
          <w:sz w:val="22"/>
          <w:szCs w:val="22"/>
        </w:rPr>
        <w:t>Rep. n. 14241/2023 Prot. n. 320979</w:t>
      </w:r>
    </w:p>
    <w:p w:rsidRPr="00CC44BD" w:rsidR="00505662" w:rsidP="00CC44BD" w:rsidRDefault="00505662" w14:paraId="3DC70951" w14:textId="6FA5248C">
      <w:pPr>
        <w:pStyle w:val="Default"/>
        <w:pBdr>
          <w:bottom w:val="single" w:color="auto" w:sz="12" w:space="1"/>
        </w:pBdr>
        <w:spacing w:before="240"/>
        <w:ind w:left="1134" w:hanging="1134"/>
        <w:rPr>
          <w:rFonts w:asciiTheme="minorHAnsi" w:hAnsiTheme="minorHAnsi" w:cstheme="minorHAnsi"/>
          <w:iCs/>
          <w:sz w:val="22"/>
          <w:szCs w:val="22"/>
        </w:rPr>
      </w:pPr>
      <w:r w:rsidRPr="002A18BB">
        <w:rPr>
          <w:rFonts w:asciiTheme="minorHAnsi" w:hAnsiTheme="minorHAnsi" w:cstheme="minorHAnsi"/>
          <w:b/>
          <w:i/>
          <w:iCs/>
          <w:color w:val="1F3864" w:themeColor="accent1" w:themeShade="80"/>
          <w:sz w:val="22"/>
          <w:szCs w:val="22"/>
        </w:rPr>
        <w:t>Durata:</w:t>
      </w:r>
      <w:r w:rsidRPr="002A18BB">
        <w:rPr>
          <w:rFonts w:asciiTheme="minorHAnsi" w:hAnsiTheme="minorHAnsi" w:cstheme="minorHAnsi"/>
          <w:b/>
          <w:i/>
          <w:iCs/>
          <w:color w:val="1F3864" w:themeColor="accent1" w:themeShade="80"/>
          <w:sz w:val="22"/>
          <w:szCs w:val="22"/>
        </w:rPr>
        <w:tab/>
      </w:r>
      <w:r w:rsidRPr="002A18BB">
        <w:rPr>
          <w:rFonts w:asciiTheme="minorHAnsi" w:hAnsiTheme="minorHAnsi" w:cstheme="minorHAnsi"/>
          <w:iCs/>
          <w:sz w:val="22"/>
          <w:szCs w:val="22"/>
        </w:rPr>
        <w:t xml:space="preserve">dal </w:t>
      </w:r>
      <w:r w:rsidR="006A5946">
        <w:rPr>
          <w:rFonts w:asciiTheme="minorHAnsi" w:hAnsiTheme="minorHAnsi" w:cstheme="minorHAnsi"/>
          <w:iCs/>
          <w:sz w:val="22"/>
          <w:szCs w:val="22"/>
        </w:rPr>
        <w:t>09/01/2024</w:t>
      </w:r>
      <w:r w:rsidRPr="002A18BB">
        <w:rPr>
          <w:rFonts w:asciiTheme="minorHAnsi" w:hAnsiTheme="minorHAnsi" w:cstheme="minorHAnsi"/>
          <w:iCs/>
          <w:sz w:val="22"/>
          <w:szCs w:val="22"/>
        </w:rPr>
        <w:t xml:space="preserve"> al </w:t>
      </w:r>
      <w:r>
        <w:rPr>
          <w:rFonts w:asciiTheme="minorHAnsi" w:hAnsiTheme="minorHAnsi" w:cstheme="minorHAnsi"/>
          <w:iCs/>
          <w:sz w:val="22"/>
          <w:szCs w:val="22"/>
        </w:rPr>
        <w:t>2</w:t>
      </w:r>
      <w:r w:rsidR="00F56919">
        <w:rPr>
          <w:rFonts w:asciiTheme="minorHAnsi" w:hAnsiTheme="minorHAnsi" w:cstheme="minorHAnsi"/>
          <w:iCs/>
          <w:sz w:val="22"/>
          <w:szCs w:val="22"/>
        </w:rPr>
        <w:t>6</w:t>
      </w:r>
      <w:r w:rsidRPr="002A18BB">
        <w:rPr>
          <w:rFonts w:asciiTheme="minorHAnsi" w:hAnsiTheme="minorHAnsi" w:cstheme="minorHAnsi"/>
          <w:iCs/>
          <w:sz w:val="22"/>
          <w:szCs w:val="22"/>
        </w:rPr>
        <w:t>/0</w:t>
      </w:r>
      <w:r w:rsidR="00F56919">
        <w:rPr>
          <w:rFonts w:asciiTheme="minorHAnsi" w:hAnsiTheme="minorHAnsi" w:cstheme="minorHAnsi"/>
          <w:iCs/>
          <w:sz w:val="22"/>
          <w:szCs w:val="22"/>
        </w:rPr>
        <w:t>1</w:t>
      </w:r>
      <w:r w:rsidRPr="002A18BB">
        <w:rPr>
          <w:rFonts w:asciiTheme="minorHAnsi" w:hAnsiTheme="minorHAnsi" w:cstheme="minorHAnsi"/>
          <w:iCs/>
          <w:sz w:val="22"/>
          <w:szCs w:val="22"/>
        </w:rPr>
        <w:t>/202</w:t>
      </w:r>
      <w:r w:rsidR="00F56919">
        <w:rPr>
          <w:rFonts w:asciiTheme="minorHAnsi" w:hAnsiTheme="minorHAnsi" w:cstheme="minorHAnsi"/>
          <w:iCs/>
          <w:sz w:val="22"/>
          <w:szCs w:val="22"/>
        </w:rPr>
        <w:t>4</w:t>
      </w:r>
      <w:r w:rsidRPr="002A18BB">
        <w:rPr>
          <w:rFonts w:asciiTheme="minorHAnsi" w:hAnsiTheme="minorHAnsi" w:cstheme="minorHAnsi"/>
          <w:iCs/>
          <w:sz w:val="22"/>
          <w:szCs w:val="22"/>
        </w:rPr>
        <w:t>.</w:t>
      </w:r>
    </w:p>
    <w:p w:rsidRPr="00D658E4" w:rsidR="009A7C37" w:rsidP="009A7C37" w:rsidRDefault="009A7C37" w14:paraId="6A89774E" w14:textId="25AF8DDC">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D658E4">
        <w:rPr>
          <w:rFonts w:asciiTheme="minorHAnsi" w:hAnsiTheme="minorHAnsi" w:cstheme="minorHAnsi"/>
          <w:b/>
          <w:color w:val="auto"/>
          <w:spacing w:val="-1"/>
          <w:w w:val="105"/>
          <w:sz w:val="22"/>
          <w:szCs w:val="22"/>
        </w:rPr>
        <w:t>Tutor didattico</w:t>
      </w:r>
      <w:r w:rsidRPr="00D658E4">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D658E4">
        <w:rPr>
          <w:rFonts w:asciiTheme="minorHAnsi" w:hAnsiTheme="minorHAnsi" w:cstheme="minorHAnsi"/>
          <w:color w:val="auto"/>
          <w:spacing w:val="-1"/>
          <w:w w:val="105"/>
          <w:sz w:val="22"/>
          <w:szCs w:val="22"/>
        </w:rPr>
        <w:t>l’Università di Bologna.</w:t>
      </w:r>
      <w:r>
        <w:rPr>
          <w:rFonts w:asciiTheme="minorHAnsi" w:hAnsiTheme="minorHAnsi" w:cstheme="minorHAnsi"/>
          <w:color w:val="auto"/>
          <w:spacing w:val="-1"/>
          <w:w w:val="105"/>
          <w:sz w:val="22"/>
          <w:szCs w:val="22"/>
        </w:rPr>
        <w:t xml:space="preserve"> </w:t>
      </w:r>
      <w:r w:rsidRPr="00D658E4">
        <w:rPr>
          <w:rFonts w:asciiTheme="minorHAnsi" w:hAnsiTheme="minorHAnsi" w:cstheme="minorHAnsi"/>
          <w:color w:val="auto"/>
          <w:spacing w:val="-1"/>
          <w:w w:val="105"/>
          <w:sz w:val="22"/>
          <w:szCs w:val="22"/>
        </w:rPr>
        <w:t>Affiancamento al docente universitario nel laboratorio</w:t>
      </w:r>
      <w:r w:rsidRPr="004713CD">
        <w:t xml:space="preserve"> </w:t>
      </w:r>
      <w:r w:rsidRPr="004713CD">
        <w:rPr>
          <w:rFonts w:asciiTheme="minorHAnsi" w:hAnsiTheme="minorHAnsi" w:cstheme="minorHAnsi"/>
          <w:color w:val="auto"/>
          <w:spacing w:val="-1"/>
          <w:w w:val="105"/>
          <w:sz w:val="22"/>
          <w:szCs w:val="22"/>
        </w:rPr>
        <w:t xml:space="preserve">di </w:t>
      </w:r>
      <w:r w:rsidRPr="00695048" w:rsidR="00695048">
        <w:rPr>
          <w:rFonts w:asciiTheme="minorHAnsi" w:hAnsiTheme="minorHAnsi" w:cstheme="minorHAnsi"/>
          <w:color w:val="auto"/>
          <w:spacing w:val="-1"/>
          <w:w w:val="105"/>
          <w:sz w:val="22"/>
          <w:szCs w:val="22"/>
        </w:rPr>
        <w:t>denominata</w:t>
      </w:r>
      <w:r w:rsidR="00695048">
        <w:rPr>
          <w:rFonts w:asciiTheme="minorHAnsi" w:hAnsiTheme="minorHAnsi" w:cstheme="minorHAnsi"/>
          <w:color w:val="auto"/>
          <w:spacing w:val="-1"/>
          <w:w w:val="105"/>
          <w:sz w:val="22"/>
          <w:szCs w:val="22"/>
        </w:rPr>
        <w:t xml:space="preserve"> </w:t>
      </w:r>
      <w:r w:rsidRPr="00695048" w:rsidR="00695048">
        <w:rPr>
          <w:rFonts w:asciiTheme="minorHAnsi" w:hAnsiTheme="minorHAnsi" w:cstheme="minorHAnsi"/>
          <w:color w:val="auto"/>
          <w:spacing w:val="-1"/>
          <w:w w:val="105"/>
          <w:sz w:val="22"/>
          <w:szCs w:val="22"/>
        </w:rPr>
        <w:t xml:space="preserve">PIANTE, ALIMENTAZIONE E AMBIENTE [cod. 67120] - [Modulo 2] </w:t>
      </w:r>
      <w:r w:rsidRPr="004713CD">
        <w:rPr>
          <w:rFonts w:asciiTheme="minorHAnsi" w:hAnsiTheme="minorHAnsi" w:cstheme="minorHAnsi"/>
          <w:color w:val="auto"/>
          <w:spacing w:val="-1"/>
          <w:w w:val="105"/>
          <w:sz w:val="22"/>
          <w:szCs w:val="22"/>
        </w:rPr>
        <w:t xml:space="preserve">per il corso di Studio in Scienze Biologiche </w:t>
      </w:r>
      <w:r w:rsidRPr="00D658E4">
        <w:rPr>
          <w:rFonts w:asciiTheme="minorHAnsi" w:hAnsiTheme="minorHAnsi" w:cstheme="minorHAnsi"/>
          <w:color w:val="auto"/>
          <w:spacing w:val="-1"/>
          <w:w w:val="105"/>
          <w:sz w:val="22"/>
          <w:szCs w:val="22"/>
        </w:rPr>
        <w:t>(</w:t>
      </w:r>
      <w:r w:rsidR="00695048">
        <w:rPr>
          <w:rFonts w:asciiTheme="minorHAnsi" w:hAnsiTheme="minorHAnsi" w:cstheme="minorHAnsi"/>
          <w:color w:val="auto"/>
          <w:spacing w:val="-1"/>
          <w:w w:val="105"/>
          <w:sz w:val="22"/>
          <w:szCs w:val="22"/>
        </w:rPr>
        <w:t>12</w:t>
      </w:r>
      <w:r w:rsidRPr="00D658E4">
        <w:rPr>
          <w:rFonts w:asciiTheme="minorHAnsi" w:hAnsiTheme="minorHAnsi" w:cstheme="minorHAnsi"/>
          <w:color w:val="auto"/>
          <w:spacing w:val="-1"/>
          <w:w w:val="105"/>
          <w:sz w:val="22"/>
          <w:szCs w:val="22"/>
        </w:rPr>
        <w:t xml:space="preserve"> ore</w:t>
      </w:r>
      <w:r>
        <w:rPr>
          <w:rFonts w:asciiTheme="minorHAnsi" w:hAnsiTheme="minorHAnsi" w:cstheme="minorHAnsi"/>
          <w:color w:val="auto"/>
          <w:spacing w:val="-1"/>
          <w:w w:val="105"/>
          <w:sz w:val="22"/>
          <w:szCs w:val="22"/>
        </w:rPr>
        <w:t>)</w:t>
      </w:r>
      <w:r w:rsidRPr="00D658E4">
        <w:rPr>
          <w:rFonts w:asciiTheme="minorHAnsi" w:hAnsiTheme="minorHAnsi" w:cstheme="minorHAnsi"/>
          <w:color w:val="auto"/>
          <w:spacing w:val="-1"/>
          <w:w w:val="105"/>
          <w:sz w:val="22"/>
          <w:szCs w:val="22"/>
        </w:rPr>
        <w:t xml:space="preserve">. Attività principali: messa a punto dei protocolli, preparazione e allestimento laboratorio didattico di </w:t>
      </w:r>
      <w:r w:rsidR="00695048">
        <w:rPr>
          <w:rFonts w:asciiTheme="minorHAnsi" w:hAnsiTheme="minorHAnsi" w:cstheme="minorHAnsi"/>
          <w:color w:val="auto"/>
          <w:spacing w:val="-1"/>
          <w:w w:val="105"/>
          <w:sz w:val="22"/>
          <w:szCs w:val="22"/>
        </w:rPr>
        <w:t>biologia molecolare</w:t>
      </w:r>
      <w:r w:rsidRPr="00D658E4">
        <w:rPr>
          <w:rFonts w:asciiTheme="minorHAnsi" w:hAnsiTheme="minorHAnsi" w:cstheme="minorHAnsi"/>
          <w:color w:val="auto"/>
          <w:spacing w:val="-1"/>
          <w:w w:val="105"/>
          <w:sz w:val="22"/>
          <w:szCs w:val="22"/>
        </w:rPr>
        <w:t>, attività dimostrativa, supporto agli studenti durante l'attività laboratoriale (</w:t>
      </w:r>
      <w:r w:rsidR="007577B5">
        <w:rPr>
          <w:rFonts w:asciiTheme="minorHAnsi" w:hAnsiTheme="minorHAnsi" w:cstheme="minorHAnsi"/>
          <w:color w:val="auto"/>
          <w:spacing w:val="-1"/>
          <w:w w:val="105"/>
          <w:sz w:val="22"/>
          <w:szCs w:val="22"/>
        </w:rPr>
        <w:t xml:space="preserve">dot blot, analisi </w:t>
      </w:r>
      <w:proofErr w:type="spellStart"/>
      <w:r w:rsidR="007577B5">
        <w:rPr>
          <w:rFonts w:asciiTheme="minorHAnsi" w:hAnsiTheme="minorHAnsi" w:cstheme="minorHAnsi"/>
          <w:color w:val="auto"/>
          <w:spacing w:val="-1"/>
          <w:w w:val="105"/>
          <w:sz w:val="22"/>
          <w:szCs w:val="22"/>
        </w:rPr>
        <w:t>melissopalinologiche</w:t>
      </w:r>
      <w:proofErr w:type="spellEnd"/>
      <w:r w:rsidR="007577B5">
        <w:rPr>
          <w:rFonts w:asciiTheme="minorHAnsi" w:hAnsiTheme="minorHAnsi" w:cstheme="minorHAnsi"/>
          <w:color w:val="auto"/>
          <w:spacing w:val="-1"/>
          <w:w w:val="105"/>
          <w:sz w:val="22"/>
          <w:szCs w:val="22"/>
        </w:rPr>
        <w:t xml:space="preserve">, </w:t>
      </w:r>
      <w:r w:rsidR="004B6FB3">
        <w:rPr>
          <w:rFonts w:asciiTheme="minorHAnsi" w:hAnsiTheme="minorHAnsi" w:cstheme="minorHAnsi"/>
          <w:color w:val="auto"/>
          <w:spacing w:val="-1"/>
          <w:w w:val="105"/>
          <w:sz w:val="22"/>
          <w:szCs w:val="22"/>
        </w:rPr>
        <w:t>saggio dell’ABTS</w:t>
      </w:r>
      <w:r w:rsidRPr="00D658E4">
        <w:rPr>
          <w:rFonts w:asciiTheme="minorHAnsi" w:hAnsiTheme="minorHAnsi" w:cstheme="minorHAnsi"/>
          <w:color w:val="auto"/>
          <w:spacing w:val="-1"/>
          <w:w w:val="105"/>
          <w:sz w:val="22"/>
          <w:szCs w:val="22"/>
        </w:rPr>
        <w:t xml:space="preserve">). </w:t>
      </w:r>
    </w:p>
    <w:p w:rsidRPr="00D658E4" w:rsidR="009A7C37" w:rsidP="009A7C37" w:rsidRDefault="009A7C37" w14:paraId="36B2D97B" w14:textId="62B4FD92">
      <w:pPr>
        <w:pStyle w:val="Default"/>
        <w:spacing w:before="240"/>
        <w:ind w:left="1134" w:hanging="1134"/>
        <w:rPr>
          <w:w w:val="105"/>
        </w:rPr>
      </w:pPr>
      <w:r w:rsidRPr="51869780">
        <w:rPr>
          <w:rFonts w:asciiTheme="minorHAnsi" w:hAnsiTheme="minorHAnsi" w:cstheme="minorBidi"/>
          <w:b/>
          <w:bCs/>
          <w:i/>
          <w:iCs/>
          <w:color w:val="1F3864" w:themeColor="accent1" w:themeShade="80"/>
          <w:sz w:val="22"/>
          <w:szCs w:val="22"/>
        </w:rPr>
        <w:t>Protocollo:</w:t>
      </w:r>
      <w:r w:rsidRPr="51869780">
        <w:rPr>
          <w:rFonts w:asciiTheme="minorHAnsi" w:hAnsiTheme="minorHAnsi" w:cstheme="minorBidi"/>
          <w:i/>
          <w:iCs/>
          <w:color w:val="auto"/>
          <w:sz w:val="22"/>
          <w:szCs w:val="22"/>
        </w:rPr>
        <w:t xml:space="preserve"> </w:t>
      </w:r>
      <w:r>
        <w:tab/>
      </w:r>
      <w:r w:rsidRPr="003D070A" w:rsidR="00940C1D">
        <w:rPr>
          <w:rFonts w:asciiTheme="minorHAnsi" w:hAnsiTheme="minorHAnsi" w:cstheme="minorHAnsi"/>
          <w:color w:val="auto"/>
          <w:spacing w:val="-1"/>
          <w:w w:val="105"/>
          <w:sz w:val="22"/>
          <w:szCs w:val="22"/>
        </w:rPr>
        <w:t>Rep. n. 11618/2023 Prot. n. 282820</w:t>
      </w:r>
    </w:p>
    <w:p w:rsidRPr="009A7C37" w:rsidR="009A7C37" w:rsidP="009A7C37" w:rsidRDefault="009A7C37" w14:paraId="530B109F" w14:textId="0FD8D319">
      <w:pPr>
        <w:pStyle w:val="Default"/>
        <w:pBdr>
          <w:bottom w:val="single" w:color="auto" w:sz="12" w:space="1"/>
        </w:pBdr>
        <w:spacing w:before="240"/>
        <w:ind w:left="1134" w:hanging="1134"/>
        <w:rPr>
          <w:rFonts w:asciiTheme="minorHAnsi" w:hAnsiTheme="minorHAnsi" w:cstheme="minorHAnsi"/>
          <w:iCs/>
          <w:sz w:val="22"/>
          <w:szCs w:val="22"/>
        </w:rPr>
      </w:pPr>
      <w:r w:rsidRPr="002A18BB">
        <w:rPr>
          <w:rFonts w:asciiTheme="minorHAnsi" w:hAnsiTheme="minorHAnsi" w:cstheme="minorHAnsi"/>
          <w:b/>
          <w:i/>
          <w:iCs/>
          <w:color w:val="1F3864" w:themeColor="accent1" w:themeShade="80"/>
          <w:sz w:val="22"/>
          <w:szCs w:val="22"/>
        </w:rPr>
        <w:t>Durata:</w:t>
      </w:r>
      <w:r w:rsidRPr="002A18BB">
        <w:rPr>
          <w:rFonts w:asciiTheme="minorHAnsi" w:hAnsiTheme="minorHAnsi" w:cstheme="minorHAnsi"/>
          <w:b/>
          <w:i/>
          <w:iCs/>
          <w:color w:val="1F3864" w:themeColor="accent1" w:themeShade="80"/>
          <w:sz w:val="22"/>
          <w:szCs w:val="22"/>
        </w:rPr>
        <w:tab/>
      </w:r>
      <w:r w:rsidRPr="002A18BB">
        <w:rPr>
          <w:rFonts w:asciiTheme="minorHAnsi" w:hAnsiTheme="minorHAnsi" w:cstheme="minorHAnsi"/>
          <w:iCs/>
          <w:sz w:val="22"/>
          <w:szCs w:val="22"/>
        </w:rPr>
        <w:t xml:space="preserve">dal </w:t>
      </w:r>
      <w:r w:rsidR="008C7350">
        <w:rPr>
          <w:rFonts w:asciiTheme="minorHAnsi" w:hAnsiTheme="minorHAnsi" w:cstheme="minorHAnsi"/>
          <w:iCs/>
          <w:sz w:val="22"/>
          <w:szCs w:val="22"/>
        </w:rPr>
        <w:t>17</w:t>
      </w:r>
      <w:r w:rsidRPr="002A18BB">
        <w:rPr>
          <w:rFonts w:asciiTheme="minorHAnsi" w:hAnsiTheme="minorHAnsi" w:cstheme="minorHAnsi"/>
          <w:iCs/>
          <w:sz w:val="22"/>
          <w:szCs w:val="22"/>
        </w:rPr>
        <w:t>/</w:t>
      </w:r>
      <w:r w:rsidR="008C7350">
        <w:rPr>
          <w:rFonts w:asciiTheme="minorHAnsi" w:hAnsiTheme="minorHAnsi" w:cstheme="minorHAnsi"/>
          <w:iCs/>
          <w:sz w:val="22"/>
          <w:szCs w:val="22"/>
        </w:rPr>
        <w:t>11</w:t>
      </w:r>
      <w:r w:rsidRPr="002A18BB">
        <w:rPr>
          <w:rFonts w:asciiTheme="minorHAnsi" w:hAnsiTheme="minorHAnsi" w:cstheme="minorHAnsi"/>
          <w:iCs/>
          <w:sz w:val="22"/>
          <w:szCs w:val="22"/>
        </w:rPr>
        <w:t>/202</w:t>
      </w:r>
      <w:r>
        <w:rPr>
          <w:rFonts w:asciiTheme="minorHAnsi" w:hAnsiTheme="minorHAnsi" w:cstheme="minorHAnsi"/>
          <w:iCs/>
          <w:sz w:val="22"/>
          <w:szCs w:val="22"/>
        </w:rPr>
        <w:t>3</w:t>
      </w:r>
      <w:r w:rsidRPr="002A18BB">
        <w:rPr>
          <w:rFonts w:asciiTheme="minorHAnsi" w:hAnsiTheme="minorHAnsi" w:cstheme="minorHAnsi"/>
          <w:iCs/>
          <w:sz w:val="22"/>
          <w:szCs w:val="22"/>
        </w:rPr>
        <w:t xml:space="preserve"> al </w:t>
      </w:r>
      <w:r w:rsidR="008C7350">
        <w:rPr>
          <w:rFonts w:asciiTheme="minorHAnsi" w:hAnsiTheme="minorHAnsi" w:cstheme="minorHAnsi"/>
          <w:iCs/>
          <w:sz w:val="22"/>
          <w:szCs w:val="22"/>
        </w:rPr>
        <w:t>18</w:t>
      </w:r>
      <w:r w:rsidRPr="002A18BB">
        <w:rPr>
          <w:rFonts w:asciiTheme="minorHAnsi" w:hAnsiTheme="minorHAnsi" w:cstheme="minorHAnsi"/>
          <w:iCs/>
          <w:sz w:val="22"/>
          <w:szCs w:val="22"/>
        </w:rPr>
        <w:t>/</w:t>
      </w:r>
      <w:r w:rsidR="008C7350">
        <w:rPr>
          <w:rFonts w:asciiTheme="minorHAnsi" w:hAnsiTheme="minorHAnsi" w:cstheme="minorHAnsi"/>
          <w:iCs/>
          <w:sz w:val="22"/>
          <w:szCs w:val="22"/>
        </w:rPr>
        <w:t>11</w:t>
      </w:r>
      <w:r w:rsidRPr="002A18BB">
        <w:rPr>
          <w:rFonts w:asciiTheme="minorHAnsi" w:hAnsiTheme="minorHAnsi" w:cstheme="minorHAnsi"/>
          <w:iCs/>
          <w:sz w:val="22"/>
          <w:szCs w:val="22"/>
        </w:rPr>
        <w:t>/202</w:t>
      </w:r>
      <w:r>
        <w:rPr>
          <w:rFonts w:asciiTheme="minorHAnsi" w:hAnsiTheme="minorHAnsi" w:cstheme="minorHAnsi"/>
          <w:iCs/>
          <w:sz w:val="22"/>
          <w:szCs w:val="22"/>
        </w:rPr>
        <w:t>3</w:t>
      </w:r>
      <w:r w:rsidRPr="002A18BB">
        <w:rPr>
          <w:rFonts w:asciiTheme="minorHAnsi" w:hAnsiTheme="minorHAnsi" w:cstheme="minorHAnsi"/>
          <w:iCs/>
          <w:sz w:val="22"/>
          <w:szCs w:val="22"/>
        </w:rPr>
        <w:t>.</w:t>
      </w:r>
    </w:p>
    <w:p w:rsidRPr="00D658E4" w:rsidR="004713CD" w:rsidP="004713CD" w:rsidRDefault="004713CD" w14:paraId="04292F3A" w14:textId="78759CBE">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D658E4">
        <w:rPr>
          <w:rFonts w:asciiTheme="minorHAnsi" w:hAnsiTheme="minorHAnsi" w:cstheme="minorHAnsi"/>
          <w:b/>
          <w:color w:val="auto"/>
          <w:spacing w:val="-1"/>
          <w:w w:val="105"/>
          <w:sz w:val="22"/>
          <w:szCs w:val="22"/>
        </w:rPr>
        <w:t>Tutor didattico</w:t>
      </w:r>
      <w:r w:rsidRPr="00D658E4">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D658E4">
        <w:rPr>
          <w:rFonts w:asciiTheme="minorHAnsi" w:hAnsiTheme="minorHAnsi" w:cstheme="minorHAnsi"/>
          <w:color w:val="auto"/>
          <w:spacing w:val="-1"/>
          <w:w w:val="105"/>
          <w:sz w:val="22"/>
          <w:szCs w:val="22"/>
        </w:rPr>
        <w:t>l’Università di Bologna.</w:t>
      </w:r>
      <w:r>
        <w:rPr>
          <w:rFonts w:asciiTheme="minorHAnsi" w:hAnsiTheme="minorHAnsi" w:cstheme="minorHAnsi"/>
          <w:color w:val="auto"/>
          <w:spacing w:val="-1"/>
          <w:w w:val="105"/>
          <w:sz w:val="22"/>
          <w:szCs w:val="22"/>
        </w:rPr>
        <w:t xml:space="preserve"> </w:t>
      </w:r>
      <w:r w:rsidRPr="00D658E4">
        <w:rPr>
          <w:rFonts w:asciiTheme="minorHAnsi" w:hAnsiTheme="minorHAnsi" w:cstheme="minorHAnsi"/>
          <w:color w:val="auto"/>
          <w:spacing w:val="-1"/>
          <w:w w:val="105"/>
          <w:sz w:val="22"/>
          <w:szCs w:val="22"/>
        </w:rPr>
        <w:t>Affiancamento al docente universitario nel laboratorio</w:t>
      </w:r>
      <w:r w:rsidRPr="004713CD">
        <w:t xml:space="preserve"> </w:t>
      </w:r>
      <w:r w:rsidRPr="004713CD">
        <w:rPr>
          <w:rFonts w:asciiTheme="minorHAnsi" w:hAnsiTheme="minorHAnsi" w:cstheme="minorHAnsi"/>
          <w:color w:val="auto"/>
          <w:spacing w:val="-1"/>
          <w:w w:val="105"/>
          <w:sz w:val="22"/>
          <w:szCs w:val="22"/>
        </w:rPr>
        <w:t xml:space="preserve">di BIOLOGIA E DIVERSITA' VEGETALE [cod. 66989] - [Sdoppiamento </w:t>
      </w:r>
      <w:r>
        <w:rPr>
          <w:rFonts w:asciiTheme="minorHAnsi" w:hAnsiTheme="minorHAnsi" w:cstheme="minorHAnsi"/>
          <w:color w:val="auto"/>
          <w:spacing w:val="-1"/>
          <w:w w:val="105"/>
          <w:sz w:val="22"/>
          <w:szCs w:val="22"/>
        </w:rPr>
        <w:t>A-L</w:t>
      </w:r>
      <w:r w:rsidRPr="004713CD">
        <w:rPr>
          <w:rFonts w:asciiTheme="minorHAnsi" w:hAnsiTheme="minorHAnsi" w:cstheme="minorHAnsi"/>
          <w:color w:val="auto"/>
          <w:spacing w:val="-1"/>
          <w:w w:val="105"/>
          <w:sz w:val="22"/>
          <w:szCs w:val="22"/>
        </w:rPr>
        <w:t xml:space="preserve">] per il corso di Studio in Scienze Biologiche </w:t>
      </w:r>
      <w:r w:rsidRPr="00D658E4">
        <w:rPr>
          <w:rFonts w:asciiTheme="minorHAnsi" w:hAnsiTheme="minorHAnsi" w:cstheme="minorHAnsi"/>
          <w:color w:val="auto"/>
          <w:spacing w:val="-1"/>
          <w:w w:val="105"/>
          <w:sz w:val="22"/>
          <w:szCs w:val="22"/>
        </w:rPr>
        <w:t>(</w:t>
      </w:r>
      <w:r>
        <w:rPr>
          <w:rFonts w:asciiTheme="minorHAnsi" w:hAnsiTheme="minorHAnsi" w:cstheme="minorHAnsi"/>
          <w:color w:val="auto"/>
          <w:spacing w:val="-1"/>
          <w:w w:val="105"/>
          <w:sz w:val="22"/>
          <w:szCs w:val="22"/>
        </w:rPr>
        <w:t>2</w:t>
      </w:r>
      <w:r w:rsidRPr="00D658E4">
        <w:rPr>
          <w:rFonts w:asciiTheme="minorHAnsi" w:hAnsiTheme="minorHAnsi" w:cstheme="minorHAnsi"/>
          <w:color w:val="auto"/>
          <w:spacing w:val="-1"/>
          <w:w w:val="105"/>
          <w:sz w:val="22"/>
          <w:szCs w:val="22"/>
        </w:rPr>
        <w:t>0 ore</w:t>
      </w:r>
      <w:r>
        <w:rPr>
          <w:rFonts w:asciiTheme="minorHAnsi" w:hAnsiTheme="minorHAnsi" w:cstheme="minorHAnsi"/>
          <w:color w:val="auto"/>
          <w:spacing w:val="-1"/>
          <w:w w:val="105"/>
          <w:sz w:val="22"/>
          <w:szCs w:val="22"/>
        </w:rPr>
        <w:t>)</w:t>
      </w:r>
      <w:r w:rsidRPr="00D658E4">
        <w:rPr>
          <w:rFonts w:asciiTheme="minorHAnsi" w:hAnsiTheme="minorHAnsi" w:cstheme="minorHAnsi"/>
          <w:color w:val="auto"/>
          <w:spacing w:val="-1"/>
          <w:w w:val="105"/>
          <w:sz w:val="22"/>
          <w:szCs w:val="22"/>
        </w:rPr>
        <w:t xml:space="preserve">. Attività principali: messa a punto dei protocolli, preparazione e allestimento laboratorio didattico di microscopia, attività dimostrativa, supporto agli studenti durante l'attività laboratoriale (citologia e istologia vegetale, test di vitalità e germinabilità del polline). </w:t>
      </w:r>
    </w:p>
    <w:p w:rsidRPr="00D658E4" w:rsidR="004713CD" w:rsidP="51869780" w:rsidRDefault="004713CD" w14:paraId="3B05870F" w14:textId="4F074A41">
      <w:pPr>
        <w:pStyle w:val="Default"/>
        <w:spacing w:before="240"/>
        <w:ind w:left="1134" w:hanging="1134"/>
        <w:rPr>
          <w:w w:val="105"/>
        </w:rPr>
      </w:pPr>
      <w:r w:rsidRPr="51869780">
        <w:rPr>
          <w:rFonts w:asciiTheme="minorHAnsi" w:hAnsiTheme="minorHAnsi" w:cstheme="minorBidi"/>
          <w:b/>
          <w:bCs/>
          <w:i/>
          <w:iCs/>
          <w:color w:val="1F3864" w:themeColor="accent1" w:themeShade="80"/>
          <w:sz w:val="22"/>
          <w:szCs w:val="22"/>
        </w:rPr>
        <w:t>Protocollo:</w:t>
      </w:r>
      <w:r w:rsidRPr="51869780">
        <w:rPr>
          <w:rFonts w:asciiTheme="minorHAnsi" w:hAnsiTheme="minorHAnsi" w:cstheme="minorBidi"/>
          <w:i/>
          <w:iCs/>
          <w:color w:val="auto"/>
          <w:sz w:val="22"/>
          <w:szCs w:val="22"/>
        </w:rPr>
        <w:t xml:space="preserve"> </w:t>
      </w:r>
      <w:r>
        <w:tab/>
      </w:r>
      <w:r w:rsidRPr="51869780" w:rsidR="29DCC50B">
        <w:rPr>
          <w:rFonts w:ascii="Arial" w:hAnsi="Arial" w:eastAsia="Arial" w:cs="Arial"/>
          <w:color w:val="000000" w:themeColor="text1"/>
          <w:sz w:val="19"/>
          <w:szCs w:val="19"/>
        </w:rPr>
        <w:t>Rep. n. 2608/2023 Prot. n. 50111</w:t>
      </w:r>
    </w:p>
    <w:p w:rsidRPr="002A18BB" w:rsidR="004713CD" w:rsidP="004713CD" w:rsidRDefault="004713CD" w14:paraId="5E1B0CC2" w14:textId="77777777">
      <w:pPr>
        <w:pStyle w:val="Default"/>
        <w:pBdr>
          <w:bottom w:val="single" w:color="auto" w:sz="12" w:space="1"/>
        </w:pBdr>
        <w:spacing w:before="240"/>
        <w:ind w:left="1134" w:hanging="1134"/>
        <w:rPr>
          <w:rFonts w:asciiTheme="minorHAnsi" w:hAnsiTheme="minorHAnsi" w:cstheme="minorHAnsi"/>
          <w:iCs/>
          <w:sz w:val="22"/>
          <w:szCs w:val="22"/>
        </w:rPr>
      </w:pPr>
      <w:r w:rsidRPr="002A18BB">
        <w:rPr>
          <w:rFonts w:asciiTheme="minorHAnsi" w:hAnsiTheme="minorHAnsi" w:cstheme="minorHAnsi"/>
          <w:b/>
          <w:i/>
          <w:iCs/>
          <w:color w:val="1F3864" w:themeColor="accent1" w:themeShade="80"/>
          <w:sz w:val="22"/>
          <w:szCs w:val="22"/>
        </w:rPr>
        <w:t>Durata:</w:t>
      </w:r>
      <w:r w:rsidRPr="002A18BB">
        <w:rPr>
          <w:rFonts w:asciiTheme="minorHAnsi" w:hAnsiTheme="minorHAnsi" w:cstheme="minorHAnsi"/>
          <w:b/>
          <w:i/>
          <w:iCs/>
          <w:color w:val="1F3864" w:themeColor="accent1" w:themeShade="80"/>
          <w:sz w:val="22"/>
          <w:szCs w:val="22"/>
        </w:rPr>
        <w:tab/>
      </w:r>
      <w:r w:rsidRPr="002A18BB">
        <w:rPr>
          <w:rFonts w:asciiTheme="minorHAnsi" w:hAnsiTheme="minorHAnsi" w:cstheme="minorHAnsi"/>
          <w:iCs/>
          <w:sz w:val="22"/>
          <w:szCs w:val="22"/>
        </w:rPr>
        <w:t>dal 2</w:t>
      </w:r>
      <w:r>
        <w:rPr>
          <w:rFonts w:asciiTheme="minorHAnsi" w:hAnsiTheme="minorHAnsi" w:cstheme="minorHAnsi"/>
          <w:iCs/>
          <w:sz w:val="22"/>
          <w:szCs w:val="22"/>
        </w:rPr>
        <w:t>3</w:t>
      </w:r>
      <w:r w:rsidRPr="002A18BB">
        <w:rPr>
          <w:rFonts w:asciiTheme="minorHAnsi" w:hAnsiTheme="minorHAnsi" w:cstheme="minorHAnsi"/>
          <w:iCs/>
          <w:sz w:val="22"/>
          <w:szCs w:val="22"/>
        </w:rPr>
        <w:t>/0</w:t>
      </w:r>
      <w:r>
        <w:rPr>
          <w:rFonts w:asciiTheme="minorHAnsi" w:hAnsiTheme="minorHAnsi" w:cstheme="minorHAnsi"/>
          <w:iCs/>
          <w:sz w:val="22"/>
          <w:szCs w:val="22"/>
        </w:rPr>
        <w:t>3</w:t>
      </w:r>
      <w:r w:rsidRPr="002A18BB">
        <w:rPr>
          <w:rFonts w:asciiTheme="minorHAnsi" w:hAnsiTheme="minorHAnsi" w:cstheme="minorHAnsi"/>
          <w:iCs/>
          <w:sz w:val="22"/>
          <w:szCs w:val="22"/>
        </w:rPr>
        <w:t>/202</w:t>
      </w:r>
      <w:r>
        <w:rPr>
          <w:rFonts w:asciiTheme="minorHAnsi" w:hAnsiTheme="minorHAnsi" w:cstheme="minorHAnsi"/>
          <w:iCs/>
          <w:sz w:val="22"/>
          <w:szCs w:val="22"/>
        </w:rPr>
        <w:t>3</w:t>
      </w:r>
      <w:r w:rsidRPr="002A18BB">
        <w:rPr>
          <w:rFonts w:asciiTheme="minorHAnsi" w:hAnsiTheme="minorHAnsi" w:cstheme="minorHAnsi"/>
          <w:iCs/>
          <w:sz w:val="22"/>
          <w:szCs w:val="22"/>
        </w:rPr>
        <w:t xml:space="preserve"> al </w:t>
      </w:r>
      <w:r>
        <w:rPr>
          <w:rFonts w:asciiTheme="minorHAnsi" w:hAnsiTheme="minorHAnsi" w:cstheme="minorHAnsi"/>
          <w:iCs/>
          <w:sz w:val="22"/>
          <w:szCs w:val="22"/>
        </w:rPr>
        <w:t>26</w:t>
      </w:r>
      <w:r w:rsidRPr="002A18BB">
        <w:rPr>
          <w:rFonts w:asciiTheme="minorHAnsi" w:hAnsiTheme="minorHAnsi" w:cstheme="minorHAnsi"/>
          <w:iCs/>
          <w:sz w:val="22"/>
          <w:szCs w:val="22"/>
        </w:rPr>
        <w:t>/0</w:t>
      </w:r>
      <w:r>
        <w:rPr>
          <w:rFonts w:asciiTheme="minorHAnsi" w:hAnsiTheme="minorHAnsi" w:cstheme="minorHAnsi"/>
          <w:iCs/>
          <w:sz w:val="22"/>
          <w:szCs w:val="22"/>
        </w:rPr>
        <w:t>5</w:t>
      </w:r>
      <w:r w:rsidRPr="002A18BB">
        <w:rPr>
          <w:rFonts w:asciiTheme="minorHAnsi" w:hAnsiTheme="minorHAnsi" w:cstheme="minorHAnsi"/>
          <w:iCs/>
          <w:sz w:val="22"/>
          <w:szCs w:val="22"/>
        </w:rPr>
        <w:t>/202</w:t>
      </w:r>
      <w:r>
        <w:rPr>
          <w:rFonts w:asciiTheme="minorHAnsi" w:hAnsiTheme="minorHAnsi" w:cstheme="minorHAnsi"/>
          <w:iCs/>
          <w:sz w:val="22"/>
          <w:szCs w:val="22"/>
        </w:rPr>
        <w:t>3</w:t>
      </w:r>
      <w:r w:rsidRPr="002A18BB">
        <w:rPr>
          <w:rFonts w:asciiTheme="minorHAnsi" w:hAnsiTheme="minorHAnsi" w:cstheme="minorHAnsi"/>
          <w:iCs/>
          <w:sz w:val="22"/>
          <w:szCs w:val="22"/>
        </w:rPr>
        <w:t>.</w:t>
      </w:r>
    </w:p>
    <w:p w:rsidRPr="00D658E4" w:rsidR="004713CD" w:rsidP="004713CD" w:rsidRDefault="004713CD" w14:paraId="46082D0B" w14:textId="32BAD1DD">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D658E4">
        <w:rPr>
          <w:rFonts w:asciiTheme="minorHAnsi" w:hAnsiTheme="minorHAnsi" w:cstheme="minorHAnsi"/>
          <w:b/>
          <w:color w:val="auto"/>
          <w:spacing w:val="-1"/>
          <w:w w:val="105"/>
          <w:sz w:val="22"/>
          <w:szCs w:val="22"/>
        </w:rPr>
        <w:t>Tutor didattico</w:t>
      </w:r>
      <w:r w:rsidRPr="00D658E4">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D658E4">
        <w:rPr>
          <w:rFonts w:asciiTheme="minorHAnsi" w:hAnsiTheme="minorHAnsi" w:cstheme="minorHAnsi"/>
          <w:color w:val="auto"/>
          <w:spacing w:val="-1"/>
          <w:w w:val="105"/>
          <w:sz w:val="22"/>
          <w:szCs w:val="22"/>
        </w:rPr>
        <w:t>l’Università di Bologna.</w:t>
      </w:r>
      <w:r>
        <w:rPr>
          <w:rFonts w:asciiTheme="minorHAnsi" w:hAnsiTheme="minorHAnsi" w:cstheme="minorHAnsi"/>
          <w:color w:val="auto"/>
          <w:spacing w:val="-1"/>
          <w:w w:val="105"/>
          <w:sz w:val="22"/>
          <w:szCs w:val="22"/>
        </w:rPr>
        <w:t xml:space="preserve"> </w:t>
      </w:r>
      <w:r w:rsidRPr="00D658E4">
        <w:rPr>
          <w:rFonts w:asciiTheme="minorHAnsi" w:hAnsiTheme="minorHAnsi" w:cstheme="minorHAnsi"/>
          <w:color w:val="auto"/>
          <w:spacing w:val="-1"/>
          <w:w w:val="105"/>
          <w:sz w:val="22"/>
          <w:szCs w:val="22"/>
        </w:rPr>
        <w:t>Affiancamento al docente universitario nel laboratorio</w:t>
      </w:r>
      <w:r w:rsidRPr="004713CD">
        <w:t xml:space="preserve"> </w:t>
      </w:r>
      <w:r w:rsidRPr="004713CD">
        <w:rPr>
          <w:rFonts w:asciiTheme="minorHAnsi" w:hAnsiTheme="minorHAnsi" w:cstheme="minorHAnsi"/>
          <w:color w:val="auto"/>
          <w:spacing w:val="-1"/>
          <w:w w:val="105"/>
          <w:sz w:val="22"/>
          <w:szCs w:val="22"/>
        </w:rPr>
        <w:t xml:space="preserve">di BIOLOGIA E DIVERSITA' VEGETALE [cod. 66989] - [Sdoppiamento M-Z] per il corso di Studio in Scienze Biologiche </w:t>
      </w:r>
      <w:r w:rsidRPr="00D658E4">
        <w:rPr>
          <w:rFonts w:asciiTheme="minorHAnsi" w:hAnsiTheme="minorHAnsi" w:cstheme="minorHAnsi"/>
          <w:color w:val="auto"/>
          <w:spacing w:val="-1"/>
          <w:w w:val="105"/>
          <w:sz w:val="22"/>
          <w:szCs w:val="22"/>
        </w:rPr>
        <w:t>(</w:t>
      </w:r>
      <w:r>
        <w:rPr>
          <w:rFonts w:asciiTheme="minorHAnsi" w:hAnsiTheme="minorHAnsi" w:cstheme="minorHAnsi"/>
          <w:color w:val="auto"/>
          <w:spacing w:val="-1"/>
          <w:w w:val="105"/>
          <w:sz w:val="22"/>
          <w:szCs w:val="22"/>
        </w:rPr>
        <w:t>2</w:t>
      </w:r>
      <w:r w:rsidRPr="00D658E4">
        <w:rPr>
          <w:rFonts w:asciiTheme="minorHAnsi" w:hAnsiTheme="minorHAnsi" w:cstheme="minorHAnsi"/>
          <w:color w:val="auto"/>
          <w:spacing w:val="-1"/>
          <w:w w:val="105"/>
          <w:sz w:val="22"/>
          <w:szCs w:val="22"/>
        </w:rPr>
        <w:t>0 ore</w:t>
      </w:r>
      <w:r>
        <w:rPr>
          <w:rFonts w:asciiTheme="minorHAnsi" w:hAnsiTheme="minorHAnsi" w:cstheme="minorHAnsi"/>
          <w:color w:val="auto"/>
          <w:spacing w:val="-1"/>
          <w:w w:val="105"/>
          <w:sz w:val="22"/>
          <w:szCs w:val="22"/>
        </w:rPr>
        <w:t>)</w:t>
      </w:r>
      <w:r w:rsidRPr="00D658E4">
        <w:rPr>
          <w:rFonts w:asciiTheme="minorHAnsi" w:hAnsiTheme="minorHAnsi" w:cstheme="minorHAnsi"/>
          <w:color w:val="auto"/>
          <w:spacing w:val="-1"/>
          <w:w w:val="105"/>
          <w:sz w:val="22"/>
          <w:szCs w:val="22"/>
        </w:rPr>
        <w:t xml:space="preserve">. Attività principali: messa a punto dei protocolli, preparazione e allestimento laboratorio didattico di microscopia, attività dimostrativa, supporto agli studenti durante l'attività laboratoriale (citologia e istologia vegetale, test di vitalità e germinabilità del polline). </w:t>
      </w:r>
    </w:p>
    <w:p w:rsidRPr="00D658E4" w:rsidR="004713CD" w:rsidP="51869780" w:rsidRDefault="004713CD" w14:paraId="42B4D949" w14:textId="0C659403">
      <w:pPr>
        <w:pStyle w:val="Default"/>
        <w:spacing w:before="240"/>
        <w:ind w:left="1134" w:hanging="1134"/>
        <w:rPr>
          <w:w w:val="105"/>
        </w:rPr>
      </w:pPr>
      <w:r w:rsidRPr="51869780">
        <w:rPr>
          <w:rFonts w:asciiTheme="minorHAnsi" w:hAnsiTheme="minorHAnsi" w:cstheme="minorBidi"/>
          <w:b/>
          <w:bCs/>
          <w:i/>
          <w:iCs/>
          <w:color w:val="1F3864" w:themeColor="accent1" w:themeShade="80"/>
          <w:sz w:val="22"/>
          <w:szCs w:val="22"/>
        </w:rPr>
        <w:t>Protocollo:</w:t>
      </w:r>
      <w:r w:rsidRPr="51869780">
        <w:rPr>
          <w:rFonts w:asciiTheme="minorHAnsi" w:hAnsiTheme="minorHAnsi" w:cstheme="minorBidi"/>
          <w:i/>
          <w:iCs/>
          <w:color w:val="auto"/>
          <w:sz w:val="22"/>
          <w:szCs w:val="22"/>
        </w:rPr>
        <w:t xml:space="preserve"> </w:t>
      </w:r>
      <w:r>
        <w:tab/>
      </w:r>
      <w:r w:rsidRPr="51869780" w:rsidR="058255E8">
        <w:rPr>
          <w:rFonts w:ascii="Arial" w:hAnsi="Arial" w:eastAsia="Arial" w:cs="Arial"/>
          <w:color w:val="000000" w:themeColor="text1"/>
          <w:sz w:val="19"/>
          <w:szCs w:val="19"/>
        </w:rPr>
        <w:t>Rep. n. 2601/2023 Prot. n. 50104</w:t>
      </w:r>
    </w:p>
    <w:p w:rsidRPr="002A18BB" w:rsidR="004713CD" w:rsidP="004713CD" w:rsidRDefault="004713CD" w14:paraId="2F009AA4" w14:textId="2CCBDC00">
      <w:pPr>
        <w:pStyle w:val="Default"/>
        <w:pBdr>
          <w:bottom w:val="single" w:color="auto" w:sz="12" w:space="1"/>
        </w:pBdr>
        <w:spacing w:before="240"/>
        <w:ind w:left="1134" w:hanging="1134"/>
        <w:rPr>
          <w:rFonts w:asciiTheme="minorHAnsi" w:hAnsiTheme="minorHAnsi" w:cstheme="minorHAnsi"/>
          <w:iCs/>
          <w:sz w:val="22"/>
          <w:szCs w:val="22"/>
        </w:rPr>
      </w:pPr>
      <w:r w:rsidRPr="002A18BB">
        <w:rPr>
          <w:rFonts w:asciiTheme="minorHAnsi" w:hAnsiTheme="minorHAnsi" w:cstheme="minorHAnsi"/>
          <w:b/>
          <w:i/>
          <w:iCs/>
          <w:color w:val="1F3864" w:themeColor="accent1" w:themeShade="80"/>
          <w:sz w:val="22"/>
          <w:szCs w:val="22"/>
        </w:rPr>
        <w:t>Durata:</w:t>
      </w:r>
      <w:r w:rsidRPr="002A18BB">
        <w:rPr>
          <w:rFonts w:asciiTheme="minorHAnsi" w:hAnsiTheme="minorHAnsi" w:cstheme="minorHAnsi"/>
          <w:b/>
          <w:i/>
          <w:iCs/>
          <w:color w:val="1F3864" w:themeColor="accent1" w:themeShade="80"/>
          <w:sz w:val="22"/>
          <w:szCs w:val="22"/>
        </w:rPr>
        <w:tab/>
      </w:r>
      <w:r w:rsidRPr="002A18BB">
        <w:rPr>
          <w:rFonts w:asciiTheme="minorHAnsi" w:hAnsiTheme="minorHAnsi" w:cstheme="minorHAnsi"/>
          <w:iCs/>
          <w:sz w:val="22"/>
          <w:szCs w:val="22"/>
        </w:rPr>
        <w:t>dal 2</w:t>
      </w:r>
      <w:r>
        <w:rPr>
          <w:rFonts w:asciiTheme="minorHAnsi" w:hAnsiTheme="minorHAnsi" w:cstheme="minorHAnsi"/>
          <w:iCs/>
          <w:sz w:val="22"/>
          <w:szCs w:val="22"/>
        </w:rPr>
        <w:t>3</w:t>
      </w:r>
      <w:r w:rsidRPr="002A18BB">
        <w:rPr>
          <w:rFonts w:asciiTheme="minorHAnsi" w:hAnsiTheme="minorHAnsi" w:cstheme="minorHAnsi"/>
          <w:iCs/>
          <w:sz w:val="22"/>
          <w:szCs w:val="22"/>
        </w:rPr>
        <w:t>/0</w:t>
      </w:r>
      <w:r>
        <w:rPr>
          <w:rFonts w:asciiTheme="minorHAnsi" w:hAnsiTheme="minorHAnsi" w:cstheme="minorHAnsi"/>
          <w:iCs/>
          <w:sz w:val="22"/>
          <w:szCs w:val="22"/>
        </w:rPr>
        <w:t>3</w:t>
      </w:r>
      <w:r w:rsidRPr="002A18BB">
        <w:rPr>
          <w:rFonts w:asciiTheme="minorHAnsi" w:hAnsiTheme="minorHAnsi" w:cstheme="minorHAnsi"/>
          <w:iCs/>
          <w:sz w:val="22"/>
          <w:szCs w:val="22"/>
        </w:rPr>
        <w:t>/202</w:t>
      </w:r>
      <w:r>
        <w:rPr>
          <w:rFonts w:asciiTheme="minorHAnsi" w:hAnsiTheme="minorHAnsi" w:cstheme="minorHAnsi"/>
          <w:iCs/>
          <w:sz w:val="22"/>
          <w:szCs w:val="22"/>
        </w:rPr>
        <w:t>3</w:t>
      </w:r>
      <w:r w:rsidRPr="002A18BB">
        <w:rPr>
          <w:rFonts w:asciiTheme="minorHAnsi" w:hAnsiTheme="minorHAnsi" w:cstheme="minorHAnsi"/>
          <w:iCs/>
          <w:sz w:val="22"/>
          <w:szCs w:val="22"/>
        </w:rPr>
        <w:t xml:space="preserve"> al </w:t>
      </w:r>
      <w:r>
        <w:rPr>
          <w:rFonts w:asciiTheme="minorHAnsi" w:hAnsiTheme="minorHAnsi" w:cstheme="minorHAnsi"/>
          <w:iCs/>
          <w:sz w:val="22"/>
          <w:szCs w:val="22"/>
        </w:rPr>
        <w:t>26</w:t>
      </w:r>
      <w:r w:rsidRPr="002A18BB">
        <w:rPr>
          <w:rFonts w:asciiTheme="minorHAnsi" w:hAnsiTheme="minorHAnsi" w:cstheme="minorHAnsi"/>
          <w:iCs/>
          <w:sz w:val="22"/>
          <w:szCs w:val="22"/>
        </w:rPr>
        <w:t>/0</w:t>
      </w:r>
      <w:r>
        <w:rPr>
          <w:rFonts w:asciiTheme="minorHAnsi" w:hAnsiTheme="minorHAnsi" w:cstheme="minorHAnsi"/>
          <w:iCs/>
          <w:sz w:val="22"/>
          <w:szCs w:val="22"/>
        </w:rPr>
        <w:t>5</w:t>
      </w:r>
      <w:r w:rsidRPr="002A18BB">
        <w:rPr>
          <w:rFonts w:asciiTheme="minorHAnsi" w:hAnsiTheme="minorHAnsi" w:cstheme="minorHAnsi"/>
          <w:iCs/>
          <w:sz w:val="22"/>
          <w:szCs w:val="22"/>
        </w:rPr>
        <w:t>/202</w:t>
      </w:r>
      <w:r>
        <w:rPr>
          <w:rFonts w:asciiTheme="minorHAnsi" w:hAnsiTheme="minorHAnsi" w:cstheme="minorHAnsi"/>
          <w:iCs/>
          <w:sz w:val="22"/>
          <w:szCs w:val="22"/>
        </w:rPr>
        <w:t>3</w:t>
      </w:r>
      <w:r w:rsidRPr="002A18BB">
        <w:rPr>
          <w:rFonts w:asciiTheme="minorHAnsi" w:hAnsiTheme="minorHAnsi" w:cstheme="minorHAnsi"/>
          <w:iCs/>
          <w:sz w:val="22"/>
          <w:szCs w:val="22"/>
        </w:rPr>
        <w:t>.</w:t>
      </w:r>
    </w:p>
    <w:p w:rsidRPr="00D658E4" w:rsidR="004713CD" w:rsidP="004713CD" w:rsidRDefault="004713CD" w14:paraId="5E601DF2" w14:textId="1A249739">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D658E4">
        <w:rPr>
          <w:rFonts w:asciiTheme="minorHAnsi" w:hAnsiTheme="minorHAnsi" w:cstheme="minorHAnsi"/>
          <w:b/>
          <w:color w:val="auto"/>
          <w:spacing w:val="-1"/>
          <w:w w:val="105"/>
          <w:sz w:val="22"/>
          <w:szCs w:val="22"/>
        </w:rPr>
        <w:t>Tutor didattico</w:t>
      </w:r>
      <w:r w:rsidRPr="00D658E4">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D658E4">
        <w:rPr>
          <w:rFonts w:asciiTheme="minorHAnsi" w:hAnsiTheme="minorHAnsi" w:cstheme="minorHAnsi"/>
          <w:color w:val="auto"/>
          <w:spacing w:val="-1"/>
          <w:w w:val="105"/>
          <w:sz w:val="22"/>
          <w:szCs w:val="22"/>
        </w:rPr>
        <w:t>l’Università di Bologna.</w:t>
      </w:r>
      <w:r w:rsidRPr="00D658E4">
        <w:rPr>
          <w:rFonts w:asciiTheme="minorHAnsi" w:hAnsiTheme="minorHAnsi" w:cstheme="minorHAnsi"/>
          <w:color w:val="auto"/>
          <w:spacing w:val="-1"/>
          <w:w w:val="105"/>
          <w:sz w:val="22"/>
          <w:szCs w:val="22"/>
        </w:rPr>
        <w:br/>
      </w:r>
      <w:r w:rsidRPr="00D658E4">
        <w:rPr>
          <w:rFonts w:asciiTheme="minorHAnsi" w:hAnsiTheme="minorHAnsi" w:cstheme="minorHAnsi"/>
          <w:color w:val="auto"/>
          <w:spacing w:val="-1"/>
          <w:w w:val="105"/>
          <w:sz w:val="22"/>
          <w:szCs w:val="22"/>
        </w:rPr>
        <w:t xml:space="preserve">Affiancamento al docente universitario nel laboratorio del progetto PLS (Piano Lauree Scientifiche) </w:t>
      </w:r>
      <w:r w:rsidRPr="004713CD">
        <w:rPr>
          <w:rFonts w:asciiTheme="minorHAnsi" w:hAnsiTheme="minorHAnsi" w:cstheme="minorHAnsi"/>
          <w:color w:val="auto"/>
          <w:spacing w:val="-1"/>
          <w:w w:val="105"/>
          <w:sz w:val="22"/>
          <w:szCs w:val="22"/>
        </w:rPr>
        <w:t xml:space="preserve">PLS "Botanica forense” </w:t>
      </w:r>
      <w:r>
        <w:rPr>
          <w:rFonts w:asciiTheme="minorHAnsi" w:hAnsiTheme="minorHAnsi" w:cstheme="minorHAnsi"/>
          <w:color w:val="auto"/>
          <w:spacing w:val="-1"/>
          <w:w w:val="105"/>
          <w:sz w:val="22"/>
          <w:szCs w:val="22"/>
        </w:rPr>
        <w:t>(</w:t>
      </w:r>
      <w:r w:rsidRPr="004713CD">
        <w:rPr>
          <w:rFonts w:asciiTheme="minorHAnsi" w:hAnsiTheme="minorHAnsi" w:cstheme="minorHAnsi"/>
          <w:color w:val="auto"/>
          <w:spacing w:val="-1"/>
          <w:w w:val="105"/>
          <w:sz w:val="22"/>
          <w:szCs w:val="22"/>
        </w:rPr>
        <w:t>40 ore</w:t>
      </w:r>
      <w:r>
        <w:rPr>
          <w:rFonts w:asciiTheme="minorHAnsi" w:hAnsiTheme="minorHAnsi" w:cstheme="minorHAnsi"/>
          <w:color w:val="auto"/>
          <w:spacing w:val="-1"/>
          <w:w w:val="105"/>
          <w:sz w:val="22"/>
          <w:szCs w:val="22"/>
        </w:rPr>
        <w:t>)</w:t>
      </w:r>
      <w:r w:rsidRPr="004713CD">
        <w:rPr>
          <w:rFonts w:asciiTheme="minorHAnsi" w:hAnsiTheme="minorHAnsi" w:cstheme="minorHAnsi"/>
          <w:color w:val="auto"/>
          <w:spacing w:val="-1"/>
          <w:w w:val="105"/>
          <w:sz w:val="22"/>
          <w:szCs w:val="22"/>
        </w:rPr>
        <w:t xml:space="preserve">, </w:t>
      </w:r>
      <w:r w:rsidRPr="00D658E4">
        <w:rPr>
          <w:rFonts w:asciiTheme="minorHAnsi" w:hAnsiTheme="minorHAnsi" w:cstheme="minorHAnsi"/>
          <w:color w:val="auto"/>
          <w:spacing w:val="-1"/>
          <w:w w:val="105"/>
          <w:sz w:val="22"/>
          <w:szCs w:val="22"/>
        </w:rPr>
        <w:t>destinato agli studenti delle scuole secondarie di secondo grado. Attività principali:</w:t>
      </w:r>
      <w:r>
        <w:rPr>
          <w:rFonts w:asciiTheme="minorHAnsi" w:hAnsiTheme="minorHAnsi" w:cstheme="minorHAnsi"/>
          <w:color w:val="auto"/>
          <w:spacing w:val="-1"/>
          <w:w w:val="105"/>
          <w:sz w:val="22"/>
          <w:szCs w:val="22"/>
        </w:rPr>
        <w:t xml:space="preserve"> messa a punto dei protocolli, preparazione dei reagenti,</w:t>
      </w:r>
      <w:r w:rsidRPr="00D658E4">
        <w:rPr>
          <w:rFonts w:asciiTheme="minorHAnsi" w:hAnsiTheme="minorHAnsi" w:cstheme="minorHAnsi"/>
          <w:color w:val="auto"/>
          <w:spacing w:val="-1"/>
          <w:w w:val="105"/>
          <w:sz w:val="22"/>
          <w:szCs w:val="22"/>
        </w:rPr>
        <w:t xml:space="preserve"> preparazione e allestimento laboratorio didattico di </w:t>
      </w:r>
      <w:r>
        <w:rPr>
          <w:rFonts w:asciiTheme="minorHAnsi" w:hAnsiTheme="minorHAnsi" w:cstheme="minorHAnsi"/>
          <w:color w:val="auto"/>
          <w:spacing w:val="-1"/>
          <w:w w:val="105"/>
          <w:sz w:val="22"/>
          <w:szCs w:val="22"/>
        </w:rPr>
        <w:t>microscopia</w:t>
      </w:r>
      <w:r w:rsidRPr="00D658E4">
        <w:rPr>
          <w:rFonts w:asciiTheme="minorHAnsi" w:hAnsiTheme="minorHAnsi" w:cstheme="minorHAnsi"/>
          <w:color w:val="auto"/>
          <w:spacing w:val="-1"/>
          <w:w w:val="105"/>
          <w:sz w:val="22"/>
          <w:szCs w:val="22"/>
        </w:rPr>
        <w:t>,</w:t>
      </w:r>
      <w:r w:rsidR="0001194D">
        <w:rPr>
          <w:rFonts w:asciiTheme="minorHAnsi" w:hAnsiTheme="minorHAnsi" w:cstheme="minorHAnsi"/>
          <w:color w:val="auto"/>
          <w:spacing w:val="-1"/>
          <w:w w:val="105"/>
          <w:sz w:val="22"/>
          <w:szCs w:val="22"/>
        </w:rPr>
        <w:t xml:space="preserve"> attività dimostrativa,</w:t>
      </w:r>
      <w:r w:rsidRPr="00D658E4">
        <w:rPr>
          <w:rFonts w:asciiTheme="minorHAnsi" w:hAnsiTheme="minorHAnsi" w:cstheme="minorHAnsi"/>
          <w:color w:val="auto"/>
          <w:spacing w:val="-1"/>
          <w:w w:val="105"/>
          <w:sz w:val="22"/>
          <w:szCs w:val="22"/>
        </w:rPr>
        <w:t xml:space="preserve"> supporto agli studenti durante l'attività laboratoriale </w:t>
      </w:r>
      <w:r>
        <w:rPr>
          <w:rFonts w:asciiTheme="minorHAnsi" w:hAnsiTheme="minorHAnsi" w:cstheme="minorHAnsi"/>
          <w:color w:val="auto"/>
          <w:spacing w:val="-1"/>
          <w:w w:val="105"/>
          <w:sz w:val="22"/>
          <w:szCs w:val="22"/>
        </w:rPr>
        <w:t xml:space="preserve">(analisi della morfologia fogliare, colorazioni istologiche e citologiche, </w:t>
      </w:r>
      <w:r w:rsidR="0001194D">
        <w:rPr>
          <w:rFonts w:asciiTheme="minorHAnsi" w:hAnsiTheme="minorHAnsi" w:cstheme="minorHAnsi"/>
          <w:color w:val="auto"/>
          <w:spacing w:val="-1"/>
          <w:w w:val="105"/>
          <w:sz w:val="22"/>
          <w:szCs w:val="22"/>
        </w:rPr>
        <w:t>analisi palinologiche</w:t>
      </w:r>
      <w:r w:rsidRPr="00D658E4">
        <w:rPr>
          <w:rFonts w:asciiTheme="minorHAnsi" w:hAnsiTheme="minorHAnsi" w:cstheme="minorHAnsi"/>
          <w:color w:val="auto"/>
          <w:spacing w:val="-1"/>
          <w:w w:val="105"/>
          <w:sz w:val="22"/>
          <w:szCs w:val="22"/>
        </w:rPr>
        <w:t>).</w:t>
      </w:r>
    </w:p>
    <w:p w:rsidR="004713CD" w:rsidP="51869780" w:rsidRDefault="004713CD" w14:paraId="2869AEEC" w14:textId="2B36C92B">
      <w:pPr>
        <w:pStyle w:val="Default"/>
        <w:spacing w:before="240"/>
        <w:ind w:left="1134" w:hanging="1134"/>
        <w:rPr>
          <w:w w:val="105"/>
        </w:rPr>
      </w:pPr>
      <w:r w:rsidRPr="51869780">
        <w:rPr>
          <w:rFonts w:asciiTheme="minorHAnsi" w:hAnsiTheme="minorHAnsi" w:cstheme="minorBidi"/>
          <w:b/>
          <w:bCs/>
          <w:i/>
          <w:iCs/>
          <w:color w:val="1F3864" w:themeColor="accent1" w:themeShade="80"/>
          <w:sz w:val="22"/>
          <w:szCs w:val="22"/>
        </w:rPr>
        <w:t>Protocollo:</w:t>
      </w:r>
      <w:r>
        <w:tab/>
      </w:r>
      <w:r w:rsidRPr="51869780" w:rsidR="64D4C880">
        <w:rPr>
          <w:rFonts w:ascii="Arial" w:hAnsi="Arial" w:eastAsia="Arial" w:cs="Arial"/>
          <w:color w:val="000000" w:themeColor="text1"/>
          <w:sz w:val="19"/>
          <w:szCs w:val="19"/>
        </w:rPr>
        <w:t>Rep. n. 2590/2023 Prot. n. 50093</w:t>
      </w:r>
    </w:p>
    <w:p w:rsidRPr="00D658E4" w:rsidR="004713CD" w:rsidP="004713CD" w:rsidRDefault="004713CD" w14:paraId="79685DAF" w14:textId="6B64CE57">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D658E4">
        <w:rPr>
          <w:rFonts w:cstheme="minorHAnsi"/>
          <w:b/>
          <w:i/>
          <w:iCs/>
          <w:color w:val="1F3864" w:themeColor="accent1" w:themeShade="80"/>
        </w:rPr>
        <w:t>:</w:t>
      </w:r>
      <w:r>
        <w:rPr>
          <w:rFonts w:cstheme="minorHAnsi"/>
          <w:b/>
          <w:i/>
          <w:iCs/>
          <w:color w:val="1F3864" w:themeColor="accent1" w:themeShade="80"/>
        </w:rPr>
        <w:tab/>
      </w:r>
      <w:r w:rsidRPr="00D658E4">
        <w:rPr>
          <w:rFonts w:cstheme="minorHAnsi"/>
          <w:iCs/>
        </w:rPr>
        <w:t xml:space="preserve">dal </w:t>
      </w:r>
      <w:r>
        <w:rPr>
          <w:rFonts w:cstheme="minorHAnsi"/>
          <w:iCs/>
        </w:rPr>
        <w:t>1</w:t>
      </w:r>
      <w:r w:rsidRPr="00D658E4">
        <w:rPr>
          <w:rFonts w:cstheme="minorHAnsi"/>
          <w:iCs/>
        </w:rPr>
        <w:t>3/03/202</w:t>
      </w:r>
      <w:r>
        <w:rPr>
          <w:rFonts w:cstheme="minorHAnsi"/>
          <w:iCs/>
        </w:rPr>
        <w:t>3</w:t>
      </w:r>
      <w:r w:rsidRPr="00D658E4">
        <w:rPr>
          <w:rFonts w:cstheme="minorHAnsi"/>
          <w:iCs/>
        </w:rPr>
        <w:t xml:space="preserve"> al 1</w:t>
      </w:r>
      <w:r>
        <w:rPr>
          <w:rFonts w:cstheme="minorHAnsi"/>
          <w:iCs/>
        </w:rPr>
        <w:t>7</w:t>
      </w:r>
      <w:r w:rsidRPr="00D658E4">
        <w:rPr>
          <w:rFonts w:cstheme="minorHAnsi"/>
          <w:iCs/>
        </w:rPr>
        <w:t>/03/202</w:t>
      </w:r>
      <w:r>
        <w:rPr>
          <w:rFonts w:cstheme="minorHAnsi"/>
          <w:iCs/>
        </w:rPr>
        <w:t>3</w:t>
      </w:r>
    </w:p>
    <w:p w:rsidRPr="00D658E4" w:rsidR="004713CD" w:rsidP="004713CD" w:rsidRDefault="004713CD" w14:paraId="33DF0D7E" w14:textId="10D535A5">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D658E4">
        <w:rPr>
          <w:rFonts w:asciiTheme="minorHAnsi" w:hAnsiTheme="minorHAnsi" w:cstheme="minorHAnsi"/>
          <w:b/>
          <w:color w:val="auto"/>
          <w:spacing w:val="-1"/>
          <w:w w:val="105"/>
          <w:sz w:val="22"/>
          <w:szCs w:val="22"/>
        </w:rPr>
        <w:t>Tutor didattico</w:t>
      </w:r>
      <w:r w:rsidRPr="00D658E4">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D658E4">
        <w:rPr>
          <w:rFonts w:asciiTheme="minorHAnsi" w:hAnsiTheme="minorHAnsi" w:cstheme="minorHAnsi"/>
          <w:color w:val="auto"/>
          <w:spacing w:val="-1"/>
          <w:w w:val="105"/>
          <w:sz w:val="22"/>
          <w:szCs w:val="22"/>
        </w:rPr>
        <w:t>l’Università di Bologna.</w:t>
      </w:r>
      <w:r>
        <w:rPr>
          <w:rFonts w:asciiTheme="minorHAnsi" w:hAnsiTheme="minorHAnsi" w:cstheme="minorHAnsi"/>
          <w:color w:val="auto"/>
          <w:spacing w:val="-1"/>
          <w:w w:val="105"/>
          <w:sz w:val="22"/>
          <w:szCs w:val="22"/>
        </w:rPr>
        <w:t xml:space="preserve"> </w:t>
      </w:r>
      <w:r w:rsidRPr="00D658E4">
        <w:rPr>
          <w:rFonts w:asciiTheme="minorHAnsi" w:hAnsiTheme="minorHAnsi" w:cstheme="minorHAnsi"/>
          <w:color w:val="auto"/>
          <w:spacing w:val="-1"/>
          <w:w w:val="105"/>
          <w:sz w:val="22"/>
          <w:szCs w:val="22"/>
        </w:rPr>
        <w:t xml:space="preserve">Affiancamento al docente universitario nel laboratorio del progetto PLS (Piano Lauree Scientifiche) </w:t>
      </w:r>
      <w:r w:rsidRPr="0001194D" w:rsidR="0001194D">
        <w:rPr>
          <w:rFonts w:asciiTheme="minorHAnsi" w:hAnsiTheme="minorHAnsi" w:cstheme="minorHAnsi"/>
          <w:color w:val="auto"/>
          <w:spacing w:val="-1"/>
          <w:w w:val="105"/>
          <w:sz w:val="22"/>
          <w:szCs w:val="22"/>
        </w:rPr>
        <w:t>"Proteine pericolose: identificazione e analisi di proteine allergeniche da alimenti vegetali tramite Dot-</w:t>
      </w:r>
      <w:proofErr w:type="spellStart"/>
      <w:r w:rsidRPr="0001194D" w:rsidR="0001194D">
        <w:rPr>
          <w:rFonts w:asciiTheme="minorHAnsi" w:hAnsiTheme="minorHAnsi" w:cstheme="minorHAnsi"/>
          <w:color w:val="auto"/>
          <w:spacing w:val="-1"/>
          <w:w w:val="105"/>
          <w:sz w:val="22"/>
          <w:szCs w:val="22"/>
        </w:rPr>
        <w:t>Blotting</w:t>
      </w:r>
      <w:proofErr w:type="spellEnd"/>
      <w:r w:rsidRPr="0001194D" w:rsidR="0001194D">
        <w:rPr>
          <w:rFonts w:asciiTheme="minorHAnsi" w:hAnsiTheme="minorHAnsi" w:cstheme="minorHAnsi"/>
          <w:color w:val="auto"/>
          <w:spacing w:val="-1"/>
          <w:w w:val="105"/>
          <w:sz w:val="22"/>
          <w:szCs w:val="22"/>
        </w:rPr>
        <w:t xml:space="preserve"> e SDS-PAGE</w:t>
      </w:r>
      <w:r w:rsidR="0001194D">
        <w:rPr>
          <w:rFonts w:asciiTheme="minorHAnsi" w:hAnsiTheme="minorHAnsi" w:cstheme="minorHAnsi"/>
          <w:color w:val="auto"/>
          <w:spacing w:val="-1"/>
          <w:w w:val="105"/>
          <w:sz w:val="22"/>
          <w:szCs w:val="22"/>
        </w:rPr>
        <w:t>”</w:t>
      </w:r>
      <w:r w:rsidRPr="00D658E4">
        <w:rPr>
          <w:rFonts w:asciiTheme="minorHAnsi" w:hAnsiTheme="minorHAnsi" w:cstheme="minorHAnsi"/>
          <w:color w:val="auto"/>
          <w:spacing w:val="-1"/>
          <w:w w:val="105"/>
          <w:sz w:val="22"/>
          <w:szCs w:val="22"/>
        </w:rPr>
        <w:t xml:space="preserve"> (</w:t>
      </w:r>
      <w:r w:rsidR="0001194D">
        <w:rPr>
          <w:rFonts w:asciiTheme="minorHAnsi" w:hAnsiTheme="minorHAnsi" w:cstheme="minorHAnsi"/>
          <w:color w:val="auto"/>
          <w:spacing w:val="-1"/>
          <w:w w:val="105"/>
          <w:sz w:val="22"/>
          <w:szCs w:val="22"/>
        </w:rPr>
        <w:t>4</w:t>
      </w:r>
      <w:r w:rsidRPr="00D658E4">
        <w:rPr>
          <w:rFonts w:asciiTheme="minorHAnsi" w:hAnsiTheme="minorHAnsi" w:cstheme="minorHAnsi"/>
          <w:color w:val="auto"/>
          <w:spacing w:val="-1"/>
          <w:w w:val="105"/>
          <w:sz w:val="22"/>
          <w:szCs w:val="22"/>
        </w:rPr>
        <w:t xml:space="preserve">0 ore), destinato agli studenti delle scuole secondarie di secondo grado. Attività principali: messa a punto dei protocolli, </w:t>
      </w:r>
      <w:r w:rsidR="0001194D">
        <w:rPr>
          <w:rFonts w:asciiTheme="minorHAnsi" w:hAnsiTheme="minorHAnsi" w:cstheme="minorHAnsi"/>
          <w:color w:val="auto"/>
          <w:spacing w:val="-1"/>
          <w:w w:val="105"/>
          <w:sz w:val="22"/>
          <w:szCs w:val="22"/>
        </w:rPr>
        <w:t xml:space="preserve">preparazione dei reagenti, </w:t>
      </w:r>
      <w:r w:rsidRPr="00D658E4">
        <w:rPr>
          <w:rFonts w:asciiTheme="minorHAnsi" w:hAnsiTheme="minorHAnsi" w:cstheme="minorHAnsi"/>
          <w:color w:val="auto"/>
          <w:spacing w:val="-1"/>
          <w:w w:val="105"/>
          <w:sz w:val="22"/>
          <w:szCs w:val="22"/>
        </w:rPr>
        <w:t xml:space="preserve">preparazione e allestimento laboratorio didattico di </w:t>
      </w:r>
      <w:r w:rsidR="0001194D">
        <w:rPr>
          <w:rFonts w:asciiTheme="minorHAnsi" w:hAnsiTheme="minorHAnsi" w:cstheme="minorHAnsi"/>
          <w:color w:val="auto"/>
          <w:spacing w:val="-1"/>
          <w:w w:val="105"/>
          <w:sz w:val="22"/>
          <w:szCs w:val="22"/>
        </w:rPr>
        <w:t>biologia molecolare vegetale</w:t>
      </w:r>
      <w:r w:rsidRPr="00D658E4">
        <w:rPr>
          <w:rFonts w:asciiTheme="minorHAnsi" w:hAnsiTheme="minorHAnsi" w:cstheme="minorHAnsi"/>
          <w:color w:val="auto"/>
          <w:spacing w:val="-1"/>
          <w:w w:val="105"/>
          <w:sz w:val="22"/>
          <w:szCs w:val="22"/>
        </w:rPr>
        <w:t xml:space="preserve">, attività dimostrativa, supporto agli studenti durante l'attività laboratoriale </w:t>
      </w:r>
      <w:r w:rsidR="0001194D">
        <w:rPr>
          <w:rFonts w:asciiTheme="minorHAnsi" w:hAnsiTheme="minorHAnsi" w:cstheme="minorHAnsi"/>
          <w:color w:val="auto"/>
          <w:spacing w:val="-1"/>
          <w:w w:val="105"/>
          <w:sz w:val="22"/>
          <w:szCs w:val="22"/>
        </w:rPr>
        <w:t>(estrazione proteica, dot-blot, SDS-PAGE</w:t>
      </w:r>
      <w:r w:rsidRPr="00D658E4">
        <w:rPr>
          <w:rFonts w:asciiTheme="minorHAnsi" w:hAnsiTheme="minorHAnsi" w:cstheme="minorHAnsi"/>
          <w:color w:val="auto"/>
          <w:spacing w:val="-1"/>
          <w:w w:val="105"/>
          <w:sz w:val="22"/>
          <w:szCs w:val="22"/>
        </w:rPr>
        <w:t xml:space="preserve">). </w:t>
      </w:r>
    </w:p>
    <w:p w:rsidRPr="00D658E4" w:rsidR="004713CD" w:rsidP="51869780" w:rsidRDefault="004713CD" w14:paraId="0F156BA0" w14:textId="54CBBD23">
      <w:pPr>
        <w:pStyle w:val="Default"/>
        <w:spacing w:before="240"/>
        <w:ind w:left="1134" w:hanging="1134"/>
        <w:rPr>
          <w:w w:val="105"/>
        </w:rPr>
      </w:pPr>
      <w:r w:rsidRPr="51869780">
        <w:rPr>
          <w:rFonts w:asciiTheme="minorHAnsi" w:hAnsiTheme="minorHAnsi" w:cstheme="minorBidi"/>
          <w:b/>
          <w:bCs/>
          <w:i/>
          <w:iCs/>
          <w:color w:val="1F3864" w:themeColor="accent1" w:themeShade="80"/>
          <w:sz w:val="22"/>
          <w:szCs w:val="22"/>
        </w:rPr>
        <w:t>Protocollo:</w:t>
      </w:r>
      <w:r w:rsidRPr="51869780">
        <w:rPr>
          <w:rFonts w:asciiTheme="minorHAnsi" w:hAnsiTheme="minorHAnsi" w:cstheme="minorBidi"/>
          <w:i/>
          <w:iCs/>
          <w:color w:val="auto"/>
          <w:sz w:val="22"/>
          <w:szCs w:val="22"/>
        </w:rPr>
        <w:t xml:space="preserve"> </w:t>
      </w:r>
      <w:r>
        <w:tab/>
      </w:r>
      <w:r w:rsidRPr="51869780" w:rsidR="046E9F8D">
        <w:rPr>
          <w:rFonts w:ascii="Arial" w:hAnsi="Arial" w:eastAsia="Arial" w:cs="Arial"/>
          <w:color w:val="000000" w:themeColor="text1"/>
          <w:sz w:val="19"/>
          <w:szCs w:val="19"/>
        </w:rPr>
        <w:t>Rep. n. 2589/2023 Prot. n. 50092</w:t>
      </w:r>
    </w:p>
    <w:p w:rsidRPr="002A18BB" w:rsidR="004713CD" w:rsidP="004713CD" w:rsidRDefault="004713CD" w14:paraId="43CE8C3A" w14:textId="35559E93">
      <w:pPr>
        <w:pStyle w:val="Default"/>
        <w:pBdr>
          <w:bottom w:val="single" w:color="auto" w:sz="12" w:space="1"/>
        </w:pBdr>
        <w:spacing w:before="240"/>
        <w:ind w:left="1134" w:hanging="1134"/>
        <w:rPr>
          <w:rFonts w:asciiTheme="minorHAnsi" w:hAnsiTheme="minorHAnsi" w:cstheme="minorHAnsi"/>
          <w:iCs/>
          <w:sz w:val="22"/>
          <w:szCs w:val="22"/>
        </w:rPr>
      </w:pPr>
      <w:r w:rsidRPr="002A18BB">
        <w:rPr>
          <w:rFonts w:asciiTheme="minorHAnsi" w:hAnsiTheme="minorHAnsi" w:cstheme="minorHAnsi"/>
          <w:b/>
          <w:i/>
          <w:iCs/>
          <w:color w:val="1F3864" w:themeColor="accent1" w:themeShade="80"/>
          <w:sz w:val="22"/>
          <w:szCs w:val="22"/>
        </w:rPr>
        <w:t>Durata:</w:t>
      </w:r>
      <w:r w:rsidRPr="002A18BB">
        <w:rPr>
          <w:rFonts w:asciiTheme="minorHAnsi" w:hAnsiTheme="minorHAnsi" w:cstheme="minorHAnsi"/>
          <w:b/>
          <w:i/>
          <w:iCs/>
          <w:color w:val="1F3864" w:themeColor="accent1" w:themeShade="80"/>
          <w:sz w:val="22"/>
          <w:szCs w:val="22"/>
        </w:rPr>
        <w:tab/>
      </w:r>
      <w:r w:rsidRPr="002A18BB">
        <w:rPr>
          <w:rFonts w:asciiTheme="minorHAnsi" w:hAnsiTheme="minorHAnsi" w:cstheme="minorHAnsi"/>
          <w:iCs/>
          <w:sz w:val="22"/>
          <w:szCs w:val="22"/>
        </w:rPr>
        <w:t>dal 2</w:t>
      </w:r>
      <w:r w:rsidR="0001194D">
        <w:rPr>
          <w:rFonts w:asciiTheme="minorHAnsi" w:hAnsiTheme="minorHAnsi" w:cstheme="minorHAnsi"/>
          <w:iCs/>
          <w:sz w:val="22"/>
          <w:szCs w:val="22"/>
        </w:rPr>
        <w:t>7</w:t>
      </w:r>
      <w:r w:rsidRPr="002A18BB">
        <w:rPr>
          <w:rFonts w:asciiTheme="minorHAnsi" w:hAnsiTheme="minorHAnsi" w:cstheme="minorHAnsi"/>
          <w:iCs/>
          <w:sz w:val="22"/>
          <w:szCs w:val="22"/>
        </w:rPr>
        <w:t>/02/202</w:t>
      </w:r>
      <w:r w:rsidR="0001194D">
        <w:rPr>
          <w:rFonts w:asciiTheme="minorHAnsi" w:hAnsiTheme="minorHAnsi" w:cstheme="minorHAnsi"/>
          <w:iCs/>
          <w:sz w:val="22"/>
          <w:szCs w:val="22"/>
        </w:rPr>
        <w:t>3</w:t>
      </w:r>
      <w:r w:rsidRPr="002A18BB">
        <w:rPr>
          <w:rFonts w:asciiTheme="minorHAnsi" w:hAnsiTheme="minorHAnsi" w:cstheme="minorHAnsi"/>
          <w:iCs/>
          <w:sz w:val="22"/>
          <w:szCs w:val="22"/>
        </w:rPr>
        <w:t xml:space="preserve"> al 0</w:t>
      </w:r>
      <w:r w:rsidR="0001194D">
        <w:rPr>
          <w:rFonts w:asciiTheme="minorHAnsi" w:hAnsiTheme="minorHAnsi" w:cstheme="minorHAnsi"/>
          <w:iCs/>
          <w:sz w:val="22"/>
          <w:szCs w:val="22"/>
        </w:rPr>
        <w:t>3</w:t>
      </w:r>
      <w:r w:rsidRPr="002A18BB">
        <w:rPr>
          <w:rFonts w:asciiTheme="minorHAnsi" w:hAnsiTheme="minorHAnsi" w:cstheme="minorHAnsi"/>
          <w:iCs/>
          <w:sz w:val="22"/>
          <w:szCs w:val="22"/>
        </w:rPr>
        <w:t>/03/202</w:t>
      </w:r>
      <w:r w:rsidR="0001194D">
        <w:rPr>
          <w:rFonts w:asciiTheme="minorHAnsi" w:hAnsiTheme="minorHAnsi" w:cstheme="minorHAnsi"/>
          <w:iCs/>
          <w:sz w:val="22"/>
          <w:szCs w:val="22"/>
        </w:rPr>
        <w:t>3</w:t>
      </w:r>
      <w:r w:rsidRPr="002A18BB">
        <w:rPr>
          <w:rFonts w:asciiTheme="minorHAnsi" w:hAnsiTheme="minorHAnsi" w:cstheme="minorHAnsi"/>
          <w:iCs/>
          <w:sz w:val="22"/>
          <w:szCs w:val="22"/>
        </w:rPr>
        <w:t>.</w:t>
      </w:r>
    </w:p>
    <w:p w:rsidRPr="006C2A5D" w:rsidR="006C2A5D" w:rsidP="00661665" w:rsidRDefault="006C2A5D" w14:paraId="48E3055C" w14:textId="75CCF733">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6C2A5D">
        <w:rPr>
          <w:rFonts w:asciiTheme="minorHAnsi" w:hAnsiTheme="minorHAnsi" w:cstheme="minorHAnsi"/>
          <w:b/>
          <w:bCs/>
          <w:color w:val="auto"/>
          <w:spacing w:val="-1"/>
          <w:w w:val="105"/>
          <w:sz w:val="22"/>
          <w:szCs w:val="22"/>
        </w:rPr>
        <w:t>Docente di scuola secondaria di primo grado</w:t>
      </w:r>
      <w:r w:rsidRPr="006C2A5D">
        <w:rPr>
          <w:rFonts w:asciiTheme="minorHAnsi" w:hAnsiTheme="minorHAnsi" w:cstheme="minorHAnsi"/>
          <w:color w:val="auto"/>
          <w:spacing w:val="-1"/>
          <w:w w:val="105"/>
          <w:sz w:val="22"/>
          <w:szCs w:val="22"/>
        </w:rPr>
        <w:t xml:space="preserve"> </w:t>
      </w:r>
      <w:r w:rsidR="005B7AC0">
        <w:rPr>
          <w:rFonts w:asciiTheme="minorHAnsi" w:hAnsiTheme="minorHAnsi" w:cstheme="minorHAnsi"/>
          <w:color w:val="auto"/>
          <w:spacing w:val="-1"/>
          <w:w w:val="105"/>
          <w:sz w:val="22"/>
          <w:szCs w:val="22"/>
        </w:rPr>
        <w:t>presso la</w:t>
      </w:r>
      <w:r w:rsidRPr="006C2A5D">
        <w:rPr>
          <w:rFonts w:asciiTheme="minorHAnsi" w:hAnsiTheme="minorHAnsi" w:cstheme="minorHAnsi"/>
          <w:color w:val="auto"/>
          <w:spacing w:val="-1"/>
          <w:w w:val="105"/>
          <w:sz w:val="22"/>
          <w:szCs w:val="22"/>
        </w:rPr>
        <w:t xml:space="preserve"> Scuola Media </w:t>
      </w:r>
      <w:r>
        <w:rPr>
          <w:rFonts w:asciiTheme="minorHAnsi" w:hAnsiTheme="minorHAnsi" w:cstheme="minorHAnsi"/>
          <w:color w:val="auto"/>
          <w:spacing w:val="-1"/>
          <w:w w:val="105"/>
          <w:sz w:val="22"/>
          <w:szCs w:val="22"/>
        </w:rPr>
        <w:t>Alessandro Volta</w:t>
      </w:r>
      <w:r w:rsidRPr="006C2A5D">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w:t>
      </w:r>
      <w:r w:rsidRPr="006C2A5D">
        <w:rPr>
          <w:rFonts w:asciiTheme="minorHAnsi" w:hAnsiTheme="minorHAnsi" w:cstheme="minorHAnsi"/>
          <w:color w:val="auto"/>
          <w:spacing w:val="-1"/>
          <w:w w:val="105"/>
          <w:sz w:val="22"/>
          <w:szCs w:val="22"/>
        </w:rPr>
        <w:t>B</w:t>
      </w:r>
      <w:r>
        <w:rPr>
          <w:rFonts w:asciiTheme="minorHAnsi" w:hAnsiTheme="minorHAnsi" w:cstheme="minorHAnsi"/>
          <w:color w:val="auto"/>
          <w:spacing w:val="-1"/>
          <w:w w:val="105"/>
          <w:sz w:val="22"/>
          <w:szCs w:val="22"/>
        </w:rPr>
        <w:t>ologna</w:t>
      </w:r>
      <w:r w:rsidRPr="006C2A5D">
        <w:rPr>
          <w:rFonts w:asciiTheme="minorHAnsi" w:hAnsiTheme="minorHAnsi" w:cstheme="minorHAnsi"/>
          <w:color w:val="auto"/>
          <w:spacing w:val="-1"/>
          <w:w w:val="105"/>
          <w:sz w:val="22"/>
          <w:szCs w:val="22"/>
        </w:rPr>
        <w:t>).</w:t>
      </w:r>
      <w:r w:rsidRPr="006C2A5D">
        <w:rPr>
          <w:rFonts w:asciiTheme="minorHAnsi" w:hAnsiTheme="minorHAnsi" w:cstheme="minorHAnsi"/>
          <w:color w:val="auto"/>
          <w:spacing w:val="-1"/>
          <w:w w:val="105"/>
          <w:sz w:val="22"/>
          <w:szCs w:val="22"/>
        </w:rPr>
        <w:br/>
      </w:r>
      <w:r w:rsidRPr="006C2A5D">
        <w:rPr>
          <w:rFonts w:asciiTheme="minorHAnsi" w:hAnsiTheme="minorHAnsi" w:cstheme="minorHAnsi"/>
          <w:color w:val="auto"/>
          <w:spacing w:val="-1"/>
          <w:w w:val="105"/>
          <w:sz w:val="22"/>
          <w:szCs w:val="22"/>
        </w:rPr>
        <w:t xml:space="preserve">Contratto a tempo </w:t>
      </w:r>
      <w:r>
        <w:rPr>
          <w:rFonts w:asciiTheme="minorHAnsi" w:hAnsiTheme="minorHAnsi" w:cstheme="minorHAnsi"/>
          <w:color w:val="auto"/>
          <w:spacing w:val="-1"/>
          <w:w w:val="105"/>
          <w:sz w:val="22"/>
          <w:szCs w:val="22"/>
        </w:rPr>
        <w:t>in</w:t>
      </w:r>
      <w:r w:rsidRPr="006C2A5D">
        <w:rPr>
          <w:rFonts w:asciiTheme="minorHAnsi" w:hAnsiTheme="minorHAnsi" w:cstheme="minorHAnsi"/>
          <w:color w:val="auto"/>
          <w:spacing w:val="-1"/>
          <w:w w:val="105"/>
          <w:sz w:val="22"/>
          <w:szCs w:val="22"/>
        </w:rPr>
        <w:t xml:space="preserve">determinato come docente di matematica e scienze (Classe Concorsuale A028) per </w:t>
      </w:r>
      <w:r>
        <w:rPr>
          <w:rFonts w:asciiTheme="minorHAnsi" w:hAnsiTheme="minorHAnsi" w:cstheme="minorHAnsi"/>
          <w:color w:val="auto"/>
          <w:spacing w:val="-1"/>
          <w:w w:val="105"/>
          <w:sz w:val="22"/>
          <w:szCs w:val="22"/>
        </w:rPr>
        <w:t>concorso ordinario</w:t>
      </w:r>
      <w:r w:rsidRPr="006C2A5D">
        <w:rPr>
          <w:rFonts w:asciiTheme="minorHAnsi" w:hAnsiTheme="minorHAnsi" w:cstheme="minorHAnsi"/>
          <w:color w:val="auto"/>
          <w:spacing w:val="-1"/>
          <w:w w:val="105"/>
          <w:sz w:val="22"/>
          <w:szCs w:val="22"/>
        </w:rPr>
        <w:t xml:space="preserve">. Attualmente in aspettativa non retribuita per incompatibilità con l'assegno di ricerca (Prot. n. </w:t>
      </w:r>
      <w:r w:rsidRPr="002A18BB" w:rsidR="002A18BB">
        <w:rPr>
          <w:rFonts w:asciiTheme="minorHAnsi" w:hAnsiTheme="minorHAnsi" w:cstheme="minorHAnsi"/>
          <w:color w:val="auto"/>
          <w:spacing w:val="-1"/>
          <w:w w:val="105"/>
          <w:sz w:val="22"/>
          <w:szCs w:val="22"/>
        </w:rPr>
        <w:t xml:space="preserve">6295 </w:t>
      </w:r>
      <w:r w:rsidR="002A18BB">
        <w:rPr>
          <w:rFonts w:asciiTheme="minorHAnsi" w:hAnsiTheme="minorHAnsi" w:cstheme="minorHAnsi"/>
          <w:color w:val="auto"/>
          <w:spacing w:val="-1"/>
          <w:w w:val="105"/>
          <w:sz w:val="22"/>
          <w:szCs w:val="22"/>
        </w:rPr>
        <w:t>del</w:t>
      </w:r>
      <w:r w:rsidRPr="002A18BB" w:rsidR="002A18BB">
        <w:rPr>
          <w:rFonts w:asciiTheme="minorHAnsi" w:hAnsiTheme="minorHAnsi" w:cstheme="minorHAnsi"/>
          <w:color w:val="auto"/>
          <w:spacing w:val="-1"/>
          <w:w w:val="105"/>
          <w:sz w:val="22"/>
          <w:szCs w:val="22"/>
        </w:rPr>
        <w:t xml:space="preserve"> 01/09/2022</w:t>
      </w:r>
      <w:r w:rsidR="002A18BB">
        <w:rPr>
          <w:rFonts w:asciiTheme="minorHAnsi" w:hAnsiTheme="minorHAnsi" w:cstheme="minorHAnsi"/>
          <w:color w:val="auto"/>
          <w:spacing w:val="-1"/>
          <w:w w:val="105"/>
          <w:sz w:val="22"/>
          <w:szCs w:val="22"/>
        </w:rPr>
        <w:t>).</w:t>
      </w:r>
    </w:p>
    <w:p w:rsidRPr="006C2A5D" w:rsidR="006C2A5D" w:rsidP="00661665" w:rsidRDefault="002A18BB" w14:paraId="77986380" w14:textId="54281A33">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6C2A5D" w:rsidR="006C2A5D">
        <w:rPr>
          <w:rFonts w:cstheme="minorHAnsi"/>
          <w:b/>
          <w:i/>
          <w:iCs/>
          <w:color w:val="1F3864" w:themeColor="accent1" w:themeShade="80"/>
        </w:rPr>
        <w:t xml:space="preserve">: </w:t>
      </w:r>
      <w:r>
        <w:rPr>
          <w:rFonts w:cstheme="minorHAnsi"/>
          <w:b/>
          <w:i/>
          <w:iCs/>
          <w:color w:val="1F3864" w:themeColor="accent1" w:themeShade="80"/>
        </w:rPr>
        <w:tab/>
      </w:r>
      <w:r w:rsidRPr="006C2A5D" w:rsidR="006C2A5D">
        <w:rPr>
          <w:rFonts w:cstheme="minorHAnsi"/>
          <w:iCs/>
        </w:rPr>
        <w:t xml:space="preserve">dal </w:t>
      </w:r>
      <w:r>
        <w:rPr>
          <w:rFonts w:cstheme="minorHAnsi"/>
          <w:iCs/>
        </w:rPr>
        <w:t>1</w:t>
      </w:r>
      <w:r w:rsidRPr="006C2A5D" w:rsidR="006C2A5D">
        <w:rPr>
          <w:rFonts w:cstheme="minorHAnsi"/>
          <w:iCs/>
        </w:rPr>
        <w:t>/09/202</w:t>
      </w:r>
      <w:r>
        <w:rPr>
          <w:rFonts w:cstheme="minorHAnsi"/>
          <w:iCs/>
        </w:rPr>
        <w:t>2</w:t>
      </w:r>
      <w:r w:rsidRPr="006C2A5D" w:rsidR="006C2A5D">
        <w:rPr>
          <w:rFonts w:cstheme="minorHAnsi"/>
          <w:iCs/>
        </w:rPr>
        <w:t xml:space="preserve"> al </w:t>
      </w:r>
      <w:r>
        <w:rPr>
          <w:rFonts w:cstheme="minorHAnsi"/>
          <w:iCs/>
        </w:rPr>
        <w:t>presente</w:t>
      </w:r>
      <w:r w:rsidRPr="006C2A5D" w:rsidR="006C2A5D">
        <w:rPr>
          <w:rFonts w:cstheme="minorHAnsi"/>
          <w:iCs/>
        </w:rPr>
        <w:t>.</w:t>
      </w:r>
    </w:p>
    <w:p w:rsidR="00021DA1" w:rsidP="004E328F" w:rsidRDefault="004E328F" w14:paraId="05B91787" w14:textId="5CD1D985">
      <w:pPr>
        <w:pStyle w:val="Default"/>
        <w:spacing w:before="240"/>
        <w:ind w:left="1134" w:hanging="1134"/>
        <w:rPr>
          <w:rFonts w:asciiTheme="minorHAnsi" w:hAnsiTheme="minorHAnsi" w:cstheme="minorHAnsi"/>
          <w:color w:val="auto"/>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D658E4" w:rsidR="00021DA1">
        <w:rPr>
          <w:rFonts w:asciiTheme="minorHAnsi" w:hAnsiTheme="minorHAnsi" w:cstheme="minorHAnsi"/>
          <w:b/>
          <w:color w:val="auto"/>
          <w:spacing w:val="-1"/>
          <w:w w:val="105"/>
          <w:sz w:val="22"/>
          <w:szCs w:val="22"/>
        </w:rPr>
        <w:t>Assegnista di ricerca</w:t>
      </w:r>
      <w:r w:rsidRPr="00D658E4" w:rsidR="00021DA1">
        <w:rPr>
          <w:rFonts w:asciiTheme="minorHAnsi" w:hAnsiTheme="minorHAnsi" w:cstheme="minorHAnsi"/>
          <w:color w:val="auto"/>
          <w:spacing w:val="-1"/>
          <w:w w:val="105"/>
          <w:sz w:val="22"/>
          <w:szCs w:val="22"/>
        </w:rPr>
        <w:t xml:space="preserve"> in Scienze Biologiche, Geologiche e Ambientali – Università di Bologna. Titolo del progetto: </w:t>
      </w:r>
      <w:r w:rsidRPr="00D658E4" w:rsidR="00021DA1">
        <w:rPr>
          <w:rFonts w:asciiTheme="minorHAnsi" w:hAnsiTheme="minorHAnsi" w:cstheme="minorHAnsi"/>
          <w:color w:val="auto"/>
          <w:w w:val="105"/>
          <w:sz w:val="22"/>
          <w:szCs w:val="22"/>
        </w:rPr>
        <w:t>"Servizi e Disservizi Ecosistemici nei Parchi Urbani", responsabile: Prof.ssa</w:t>
      </w:r>
      <w:r w:rsidRPr="00D658E4" w:rsidR="00021DA1">
        <w:rPr>
          <w:rFonts w:asciiTheme="minorHAnsi" w:hAnsiTheme="minorHAnsi" w:cstheme="minorHAnsi"/>
          <w:color w:val="auto"/>
          <w:spacing w:val="1"/>
          <w:w w:val="105"/>
          <w:sz w:val="22"/>
          <w:szCs w:val="22"/>
        </w:rPr>
        <w:t xml:space="preserve"> </w:t>
      </w:r>
      <w:r w:rsidRPr="00D658E4" w:rsidR="00021DA1">
        <w:rPr>
          <w:rFonts w:asciiTheme="minorHAnsi" w:hAnsiTheme="minorHAnsi" w:cstheme="minorHAnsi"/>
          <w:color w:val="auto"/>
          <w:w w:val="105"/>
          <w:sz w:val="22"/>
          <w:szCs w:val="22"/>
        </w:rPr>
        <w:t>Stefania</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Biondi. Principali</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attività:</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design</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sperimentale,</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campionamenti</w:t>
      </w:r>
      <w:r w:rsidRPr="00D658E4" w:rsidR="00021DA1">
        <w:rPr>
          <w:rFonts w:asciiTheme="minorHAnsi" w:hAnsiTheme="minorHAnsi" w:cstheme="minorHAnsi"/>
          <w:color w:val="auto"/>
          <w:spacing w:val="-9"/>
          <w:w w:val="105"/>
          <w:sz w:val="22"/>
          <w:szCs w:val="22"/>
        </w:rPr>
        <w:t xml:space="preserve"> </w:t>
      </w:r>
      <w:r w:rsidRPr="00D658E4" w:rsidR="00021DA1">
        <w:rPr>
          <w:rFonts w:asciiTheme="minorHAnsi" w:hAnsiTheme="minorHAnsi" w:cstheme="minorHAnsi"/>
          <w:color w:val="auto"/>
          <w:w w:val="105"/>
          <w:sz w:val="22"/>
          <w:szCs w:val="22"/>
        </w:rPr>
        <w:t>in</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campo,</w:t>
      </w:r>
      <w:r w:rsidRPr="00D658E4" w:rsidR="00021DA1">
        <w:rPr>
          <w:rFonts w:asciiTheme="minorHAnsi" w:hAnsiTheme="minorHAnsi" w:cstheme="minorHAnsi"/>
          <w:color w:val="auto"/>
          <w:spacing w:val="-10"/>
          <w:w w:val="105"/>
          <w:sz w:val="22"/>
          <w:szCs w:val="22"/>
        </w:rPr>
        <w:t xml:space="preserve"> </w:t>
      </w:r>
      <w:r w:rsidR="002B4EE1">
        <w:rPr>
          <w:rFonts w:asciiTheme="minorHAnsi" w:hAnsiTheme="minorHAnsi" w:cstheme="minorHAnsi"/>
          <w:color w:val="auto"/>
          <w:spacing w:val="-10"/>
          <w:w w:val="105"/>
          <w:sz w:val="22"/>
          <w:szCs w:val="22"/>
        </w:rPr>
        <w:t xml:space="preserve">biomonitoraggio, </w:t>
      </w:r>
      <w:r w:rsidRPr="00D658E4" w:rsidR="00021DA1">
        <w:rPr>
          <w:rFonts w:asciiTheme="minorHAnsi" w:hAnsiTheme="minorHAnsi" w:cstheme="minorHAnsi"/>
          <w:color w:val="auto"/>
          <w:w w:val="105"/>
          <w:sz w:val="22"/>
          <w:szCs w:val="22"/>
        </w:rPr>
        <w:t>calcolo</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indici</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ecologici</w:t>
      </w:r>
      <w:r w:rsidRPr="00D658E4" w:rsidR="00021DA1">
        <w:rPr>
          <w:rFonts w:asciiTheme="minorHAnsi" w:hAnsiTheme="minorHAnsi" w:cstheme="minorHAnsi"/>
          <w:color w:val="auto"/>
          <w:spacing w:val="-10"/>
          <w:w w:val="105"/>
          <w:sz w:val="22"/>
          <w:szCs w:val="22"/>
        </w:rPr>
        <w:t xml:space="preserve"> </w:t>
      </w:r>
      <w:r w:rsidRPr="00D658E4" w:rsidR="00021DA1">
        <w:rPr>
          <w:rFonts w:asciiTheme="minorHAnsi" w:hAnsiTheme="minorHAnsi" w:cstheme="minorHAnsi"/>
          <w:color w:val="auto"/>
          <w:w w:val="105"/>
          <w:sz w:val="22"/>
          <w:szCs w:val="22"/>
        </w:rPr>
        <w:t>e</w:t>
      </w:r>
      <w:r w:rsidRPr="00D658E4" w:rsidR="00021DA1">
        <w:rPr>
          <w:rFonts w:asciiTheme="minorHAnsi" w:hAnsiTheme="minorHAnsi" w:cstheme="minorHAnsi"/>
          <w:color w:val="auto"/>
          <w:spacing w:val="1"/>
          <w:w w:val="105"/>
          <w:sz w:val="22"/>
          <w:szCs w:val="22"/>
        </w:rPr>
        <w:t xml:space="preserve"> </w:t>
      </w:r>
      <w:r w:rsidRPr="00D658E4" w:rsidR="00021DA1">
        <w:rPr>
          <w:rFonts w:asciiTheme="minorHAnsi" w:hAnsiTheme="minorHAnsi" w:cstheme="minorHAnsi"/>
          <w:color w:val="auto"/>
          <w:w w:val="105"/>
          <w:sz w:val="22"/>
          <w:szCs w:val="22"/>
        </w:rPr>
        <w:t xml:space="preserve">di </w:t>
      </w:r>
      <w:proofErr w:type="spellStart"/>
      <w:r w:rsidRPr="00D658E4" w:rsidR="00021DA1">
        <w:rPr>
          <w:rFonts w:asciiTheme="minorHAnsi" w:hAnsiTheme="minorHAnsi" w:cstheme="minorHAnsi"/>
          <w:color w:val="auto"/>
          <w:w w:val="105"/>
          <w:sz w:val="22"/>
          <w:szCs w:val="22"/>
        </w:rPr>
        <w:t>allergenicità</w:t>
      </w:r>
      <w:proofErr w:type="spellEnd"/>
      <w:r w:rsidRPr="00D658E4" w:rsidR="00021DA1">
        <w:rPr>
          <w:rFonts w:asciiTheme="minorHAnsi" w:hAnsiTheme="minorHAnsi" w:cstheme="minorHAnsi"/>
          <w:color w:val="auto"/>
          <w:w w:val="105"/>
          <w:sz w:val="22"/>
          <w:szCs w:val="22"/>
        </w:rPr>
        <w:t xml:space="preserve"> delle aree verdi urbane, quantificazione del valore monetario dei servizi ecosistemici</w:t>
      </w:r>
      <w:r w:rsidRPr="00D658E4" w:rsidR="00021DA1">
        <w:rPr>
          <w:rFonts w:asciiTheme="minorHAnsi" w:hAnsiTheme="minorHAnsi" w:cstheme="minorHAnsi"/>
          <w:color w:val="auto"/>
          <w:spacing w:val="1"/>
          <w:w w:val="105"/>
          <w:sz w:val="22"/>
          <w:szCs w:val="22"/>
        </w:rPr>
        <w:t xml:space="preserve"> </w:t>
      </w:r>
      <w:r w:rsidRPr="00D658E4" w:rsidR="00021DA1">
        <w:rPr>
          <w:rFonts w:asciiTheme="minorHAnsi" w:hAnsiTheme="minorHAnsi" w:cstheme="minorHAnsi"/>
          <w:color w:val="auto"/>
          <w:w w:val="105"/>
          <w:sz w:val="22"/>
          <w:szCs w:val="22"/>
        </w:rPr>
        <w:t>associati alla vegetazione urbana, analisi molecolare degli allergeni pollinici, analisi statistica dei dati,</w:t>
      </w:r>
      <w:r w:rsidRPr="00D658E4" w:rsidR="00021DA1">
        <w:rPr>
          <w:rFonts w:asciiTheme="minorHAnsi" w:hAnsiTheme="minorHAnsi" w:cstheme="minorHAnsi"/>
          <w:color w:val="auto"/>
          <w:spacing w:val="1"/>
          <w:w w:val="105"/>
          <w:sz w:val="22"/>
          <w:szCs w:val="22"/>
        </w:rPr>
        <w:t xml:space="preserve"> </w:t>
      </w:r>
      <w:r w:rsidRPr="00D658E4" w:rsidR="00021DA1">
        <w:rPr>
          <w:rFonts w:asciiTheme="minorHAnsi" w:hAnsiTheme="minorHAnsi" w:cstheme="minorHAnsi"/>
          <w:color w:val="auto"/>
          <w:w w:val="105"/>
          <w:sz w:val="22"/>
          <w:szCs w:val="22"/>
        </w:rPr>
        <w:t>stesura</w:t>
      </w:r>
      <w:r w:rsidR="005B7AC0">
        <w:rPr>
          <w:rFonts w:asciiTheme="minorHAnsi" w:hAnsiTheme="minorHAnsi" w:cstheme="minorHAnsi"/>
          <w:color w:val="auto"/>
          <w:w w:val="105"/>
          <w:sz w:val="22"/>
          <w:szCs w:val="22"/>
        </w:rPr>
        <w:t xml:space="preserve"> progetti e</w:t>
      </w:r>
      <w:r w:rsidRPr="00D658E4" w:rsidR="00021DA1">
        <w:rPr>
          <w:rFonts w:asciiTheme="minorHAnsi" w:hAnsiTheme="minorHAnsi" w:cstheme="minorHAnsi"/>
          <w:color w:val="auto"/>
          <w:spacing w:val="-5"/>
          <w:w w:val="105"/>
          <w:sz w:val="22"/>
          <w:szCs w:val="22"/>
        </w:rPr>
        <w:t xml:space="preserve"> </w:t>
      </w:r>
      <w:r w:rsidRPr="00D658E4" w:rsidR="00021DA1">
        <w:rPr>
          <w:rFonts w:asciiTheme="minorHAnsi" w:hAnsiTheme="minorHAnsi" w:cstheme="minorHAnsi"/>
          <w:color w:val="auto"/>
          <w:w w:val="105"/>
          <w:sz w:val="22"/>
          <w:szCs w:val="22"/>
        </w:rPr>
        <w:t>articoli,</w:t>
      </w:r>
      <w:r w:rsidRPr="00D658E4" w:rsidR="00021DA1">
        <w:rPr>
          <w:rFonts w:asciiTheme="minorHAnsi" w:hAnsiTheme="minorHAnsi" w:cstheme="minorHAnsi"/>
          <w:color w:val="auto"/>
          <w:spacing w:val="-4"/>
          <w:w w:val="105"/>
          <w:sz w:val="22"/>
          <w:szCs w:val="22"/>
        </w:rPr>
        <w:t xml:space="preserve"> </w:t>
      </w:r>
      <w:r w:rsidRPr="00D658E4" w:rsidR="00021DA1">
        <w:rPr>
          <w:rFonts w:asciiTheme="minorHAnsi" w:hAnsiTheme="minorHAnsi" w:cstheme="minorHAnsi"/>
          <w:color w:val="auto"/>
          <w:w w:val="105"/>
          <w:sz w:val="22"/>
          <w:szCs w:val="22"/>
        </w:rPr>
        <w:t>co-tutoring</w:t>
      </w:r>
      <w:r w:rsidRPr="00D658E4" w:rsidR="00021DA1">
        <w:rPr>
          <w:rFonts w:asciiTheme="minorHAnsi" w:hAnsiTheme="minorHAnsi" w:cstheme="minorHAnsi"/>
          <w:color w:val="auto"/>
          <w:spacing w:val="-4"/>
          <w:w w:val="105"/>
          <w:sz w:val="22"/>
          <w:szCs w:val="22"/>
        </w:rPr>
        <w:t xml:space="preserve"> </w:t>
      </w:r>
      <w:r w:rsidRPr="00D658E4" w:rsidR="00021DA1">
        <w:rPr>
          <w:rFonts w:asciiTheme="minorHAnsi" w:hAnsiTheme="minorHAnsi" w:cstheme="minorHAnsi"/>
          <w:color w:val="auto"/>
          <w:w w:val="105"/>
          <w:sz w:val="22"/>
          <w:szCs w:val="22"/>
        </w:rPr>
        <w:t>tirocinanti</w:t>
      </w:r>
      <w:r w:rsidRPr="00D658E4" w:rsidR="00021DA1">
        <w:rPr>
          <w:rFonts w:asciiTheme="minorHAnsi" w:hAnsiTheme="minorHAnsi" w:cstheme="minorHAnsi"/>
          <w:color w:val="auto"/>
          <w:spacing w:val="-5"/>
          <w:w w:val="105"/>
          <w:sz w:val="22"/>
          <w:szCs w:val="22"/>
        </w:rPr>
        <w:t xml:space="preserve"> </w:t>
      </w:r>
      <w:r w:rsidRPr="00D658E4" w:rsidR="00021DA1">
        <w:rPr>
          <w:rFonts w:asciiTheme="minorHAnsi" w:hAnsiTheme="minorHAnsi" w:cstheme="minorHAnsi"/>
          <w:color w:val="auto"/>
          <w:w w:val="105"/>
          <w:sz w:val="22"/>
          <w:szCs w:val="22"/>
        </w:rPr>
        <w:t>e</w:t>
      </w:r>
      <w:r w:rsidRPr="00D658E4" w:rsidR="00021DA1">
        <w:rPr>
          <w:rFonts w:asciiTheme="minorHAnsi" w:hAnsiTheme="minorHAnsi" w:cstheme="minorHAnsi"/>
          <w:color w:val="auto"/>
          <w:spacing w:val="-4"/>
          <w:w w:val="105"/>
          <w:sz w:val="22"/>
          <w:szCs w:val="22"/>
        </w:rPr>
        <w:t xml:space="preserve"> </w:t>
      </w:r>
      <w:r w:rsidRPr="00D658E4" w:rsidR="00021DA1">
        <w:rPr>
          <w:rFonts w:asciiTheme="minorHAnsi" w:hAnsiTheme="minorHAnsi" w:cstheme="minorHAnsi"/>
          <w:color w:val="auto"/>
          <w:w w:val="105"/>
          <w:sz w:val="22"/>
          <w:szCs w:val="22"/>
        </w:rPr>
        <w:t>tesisti.</w:t>
      </w:r>
    </w:p>
    <w:p w:rsidRPr="00D658E4" w:rsidR="00021DA1" w:rsidP="006C2A5D" w:rsidRDefault="00021DA1" w14:paraId="28C83909" w14:textId="0B829BEB">
      <w:pPr>
        <w:pStyle w:val="Default"/>
        <w:spacing w:before="240"/>
        <w:ind w:left="1134" w:hanging="1134"/>
        <w:rPr>
          <w:rFonts w:asciiTheme="minorHAnsi" w:hAnsiTheme="minorHAnsi" w:cstheme="minorHAnsi"/>
          <w:color w:val="auto"/>
          <w:w w:val="105"/>
          <w:sz w:val="22"/>
          <w:szCs w:val="22"/>
        </w:rPr>
      </w:pPr>
      <w:r w:rsidRPr="00D658E4">
        <w:rPr>
          <w:rFonts w:asciiTheme="minorHAnsi" w:hAnsiTheme="minorHAnsi" w:cstheme="minorHAnsi"/>
          <w:b/>
          <w:i/>
          <w:iCs/>
          <w:color w:val="1F3864" w:themeColor="accent1" w:themeShade="80"/>
          <w:sz w:val="22"/>
          <w:szCs w:val="22"/>
        </w:rPr>
        <w:t>Protocollo:</w:t>
      </w:r>
      <w:r w:rsidR="006C2A5D">
        <w:rPr>
          <w:rFonts w:asciiTheme="minorHAnsi" w:hAnsiTheme="minorHAnsi" w:cstheme="minorHAnsi"/>
          <w:b/>
          <w:i/>
          <w:iCs/>
          <w:color w:val="1F3864" w:themeColor="accent1" w:themeShade="80"/>
          <w:sz w:val="22"/>
          <w:szCs w:val="22"/>
        </w:rPr>
        <w:tab/>
      </w:r>
      <w:r w:rsidRPr="00D658E4">
        <w:rPr>
          <w:rFonts w:asciiTheme="minorHAnsi" w:hAnsiTheme="minorHAnsi" w:cstheme="minorHAnsi"/>
          <w:i/>
          <w:iCs/>
          <w:color w:val="auto"/>
          <w:sz w:val="22"/>
          <w:szCs w:val="22"/>
        </w:rPr>
        <w:t xml:space="preserve"> </w:t>
      </w:r>
      <w:r w:rsidRPr="00D658E4">
        <w:rPr>
          <w:rFonts w:asciiTheme="minorHAnsi" w:hAnsiTheme="minorHAnsi" w:cstheme="minorHAnsi"/>
          <w:color w:val="auto"/>
          <w:w w:val="105"/>
          <w:sz w:val="22"/>
          <w:szCs w:val="22"/>
        </w:rPr>
        <w:t xml:space="preserve">Rep. n. 80 Prot. n. 3997 </w:t>
      </w:r>
    </w:p>
    <w:p w:rsidRPr="00D658E4" w:rsidR="00021DA1" w:rsidP="004E328F" w:rsidRDefault="004E328F" w14:paraId="6815775A" w14:textId="0FEB6AD3">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D658E4" w:rsidR="00021DA1">
        <w:rPr>
          <w:rFonts w:cstheme="minorHAnsi"/>
          <w:b/>
          <w:i/>
          <w:iCs/>
          <w:color w:val="1F3864" w:themeColor="accent1" w:themeShade="80"/>
        </w:rPr>
        <w:t>:</w:t>
      </w:r>
      <w:r w:rsidR="006C2A5D">
        <w:rPr>
          <w:rFonts w:cstheme="minorHAnsi"/>
          <w:b/>
          <w:i/>
          <w:iCs/>
          <w:color w:val="1F3864" w:themeColor="accent1" w:themeShade="80"/>
        </w:rPr>
        <w:tab/>
      </w:r>
      <w:r w:rsidRPr="00D658E4" w:rsidR="00021DA1">
        <w:rPr>
          <w:rFonts w:cstheme="minorHAnsi"/>
          <w:iCs/>
        </w:rPr>
        <w:t xml:space="preserve">dal </w:t>
      </w:r>
      <w:r w:rsidRPr="00D658E4" w:rsidR="00021DA1">
        <w:rPr>
          <w:rFonts w:cstheme="minorHAnsi"/>
          <w:spacing w:val="-1"/>
          <w:w w:val="105"/>
        </w:rPr>
        <w:t xml:space="preserve">01/02/2022 </w:t>
      </w:r>
      <w:r w:rsidRPr="00D658E4" w:rsidR="00021DA1">
        <w:rPr>
          <w:rFonts w:cstheme="minorHAnsi"/>
          <w:iCs/>
        </w:rPr>
        <w:t>al</w:t>
      </w:r>
      <w:r w:rsidR="0016079F">
        <w:rPr>
          <w:rFonts w:cstheme="minorHAnsi"/>
          <w:iCs/>
        </w:rPr>
        <w:t xml:space="preserve"> 31/01/2023</w:t>
      </w:r>
    </w:p>
    <w:p w:rsidRPr="00D658E4" w:rsidR="00021DA1" w:rsidP="006C2A5D" w:rsidRDefault="006C2A5D" w14:paraId="1A90A697" w14:textId="0D0E7D9C">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D658E4" w:rsidR="00021DA1">
        <w:rPr>
          <w:rFonts w:asciiTheme="minorHAnsi" w:hAnsiTheme="minorHAnsi" w:cstheme="minorHAnsi"/>
          <w:b/>
          <w:color w:val="auto"/>
          <w:spacing w:val="-1"/>
          <w:w w:val="105"/>
          <w:sz w:val="22"/>
          <w:szCs w:val="22"/>
        </w:rPr>
        <w:t>Tutor didattico</w:t>
      </w:r>
      <w:r w:rsidRPr="00D658E4" w:rsidR="00021DA1">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D658E4" w:rsidR="00021DA1">
        <w:rPr>
          <w:rFonts w:asciiTheme="minorHAnsi" w:hAnsiTheme="minorHAnsi" w:cstheme="minorHAnsi"/>
          <w:color w:val="auto"/>
          <w:spacing w:val="-1"/>
          <w:w w:val="105"/>
          <w:sz w:val="22"/>
          <w:szCs w:val="22"/>
        </w:rPr>
        <w:t>l’Università di Bologna.</w:t>
      </w:r>
      <w:r w:rsidRPr="00D658E4" w:rsidR="00021DA1">
        <w:rPr>
          <w:rFonts w:asciiTheme="minorHAnsi" w:hAnsiTheme="minorHAnsi" w:cstheme="minorHAnsi"/>
          <w:color w:val="auto"/>
          <w:spacing w:val="-1"/>
          <w:w w:val="105"/>
          <w:sz w:val="22"/>
          <w:szCs w:val="22"/>
        </w:rPr>
        <w:br/>
      </w:r>
      <w:r w:rsidRPr="00D658E4" w:rsidR="00021DA1">
        <w:rPr>
          <w:rFonts w:asciiTheme="minorHAnsi" w:hAnsiTheme="minorHAnsi" w:cstheme="minorHAnsi"/>
          <w:color w:val="auto"/>
          <w:spacing w:val="-1"/>
          <w:w w:val="105"/>
          <w:sz w:val="22"/>
          <w:szCs w:val="22"/>
        </w:rPr>
        <w:t xml:space="preserve">Affiancamento al docente universitario nel laboratorio del progetto PLS (Piano Lauree Scientifiche) "Le piante e l'uomo" (30 ore), destinato agli studenti delle scuole secondarie di secondo grado. Attività principali: preparazione e allestimento laboratorio didattico di biologia molecolare vegetale, supporto agli studenti durante l'attività laboratoriale (dot blot, </w:t>
      </w:r>
      <w:proofErr w:type="spellStart"/>
      <w:r w:rsidRPr="00D658E4" w:rsidR="00021DA1">
        <w:rPr>
          <w:rFonts w:asciiTheme="minorHAnsi" w:hAnsiTheme="minorHAnsi" w:cstheme="minorHAnsi"/>
          <w:color w:val="auto"/>
          <w:spacing w:val="-1"/>
          <w:w w:val="105"/>
          <w:sz w:val="22"/>
          <w:szCs w:val="22"/>
        </w:rPr>
        <w:t>melissopalinologia</w:t>
      </w:r>
      <w:proofErr w:type="spellEnd"/>
      <w:r w:rsidRPr="00D658E4" w:rsidR="00021DA1">
        <w:rPr>
          <w:rFonts w:asciiTheme="minorHAnsi" w:hAnsiTheme="minorHAnsi" w:cstheme="minorHAnsi"/>
          <w:color w:val="auto"/>
          <w:spacing w:val="-1"/>
          <w:w w:val="105"/>
          <w:sz w:val="22"/>
          <w:szCs w:val="22"/>
        </w:rPr>
        <w:t>).</w:t>
      </w:r>
    </w:p>
    <w:p w:rsidR="00021DA1" w:rsidP="006C2A5D" w:rsidRDefault="00021DA1" w14:paraId="3A53C21A" w14:textId="5898D035">
      <w:pPr>
        <w:pStyle w:val="Default"/>
        <w:spacing w:before="240"/>
        <w:ind w:left="1134" w:hanging="1134"/>
        <w:rPr>
          <w:rFonts w:asciiTheme="minorHAnsi" w:hAnsiTheme="minorHAnsi" w:cstheme="minorHAnsi"/>
          <w:color w:val="auto"/>
          <w:w w:val="105"/>
          <w:sz w:val="22"/>
          <w:szCs w:val="22"/>
        </w:rPr>
      </w:pPr>
      <w:r w:rsidRPr="00D658E4">
        <w:rPr>
          <w:rFonts w:asciiTheme="minorHAnsi" w:hAnsiTheme="minorHAnsi" w:cstheme="minorHAnsi"/>
          <w:b/>
          <w:i/>
          <w:iCs/>
          <w:color w:val="1F3864" w:themeColor="accent1" w:themeShade="80"/>
          <w:sz w:val="22"/>
          <w:szCs w:val="22"/>
        </w:rPr>
        <w:t>Protocollo:</w:t>
      </w:r>
      <w:r w:rsidR="006C2A5D">
        <w:rPr>
          <w:rFonts w:asciiTheme="minorHAnsi" w:hAnsiTheme="minorHAnsi" w:cstheme="minorHAnsi"/>
          <w:b/>
          <w:i/>
          <w:iCs/>
          <w:color w:val="1F3864" w:themeColor="accent1" w:themeShade="80"/>
          <w:sz w:val="22"/>
          <w:szCs w:val="22"/>
        </w:rPr>
        <w:tab/>
      </w:r>
      <w:r w:rsidRPr="00D658E4">
        <w:rPr>
          <w:rFonts w:asciiTheme="minorHAnsi" w:hAnsiTheme="minorHAnsi" w:cstheme="minorHAnsi"/>
          <w:i/>
          <w:iCs/>
          <w:color w:val="auto"/>
          <w:sz w:val="22"/>
          <w:szCs w:val="22"/>
        </w:rPr>
        <w:t xml:space="preserve"> </w:t>
      </w:r>
      <w:r w:rsidRPr="00D658E4">
        <w:rPr>
          <w:rFonts w:asciiTheme="minorHAnsi" w:hAnsiTheme="minorHAnsi" w:cstheme="minorHAnsi"/>
          <w:color w:val="auto"/>
          <w:w w:val="105"/>
          <w:sz w:val="22"/>
          <w:szCs w:val="22"/>
        </w:rPr>
        <w:t>Rep. n. 2677/2022 Prot. n. 36329</w:t>
      </w:r>
    </w:p>
    <w:p w:rsidRPr="00D658E4" w:rsidR="006C2A5D" w:rsidP="006C2A5D" w:rsidRDefault="006C2A5D" w14:paraId="1CDD9044" w14:textId="439770F7">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D658E4">
        <w:rPr>
          <w:rFonts w:cstheme="minorHAnsi"/>
          <w:b/>
          <w:i/>
          <w:iCs/>
          <w:color w:val="1F3864" w:themeColor="accent1" w:themeShade="80"/>
        </w:rPr>
        <w:t>:</w:t>
      </w:r>
      <w:r>
        <w:rPr>
          <w:rFonts w:cstheme="minorHAnsi"/>
          <w:b/>
          <w:i/>
          <w:iCs/>
          <w:color w:val="1F3864" w:themeColor="accent1" w:themeShade="80"/>
        </w:rPr>
        <w:tab/>
      </w:r>
      <w:r w:rsidRPr="00D658E4">
        <w:rPr>
          <w:rFonts w:cstheme="minorHAnsi"/>
          <w:iCs/>
        </w:rPr>
        <w:t>dal 03/03/2022 al 15/03/2022</w:t>
      </w:r>
    </w:p>
    <w:p w:rsidRPr="00D658E4" w:rsidR="00021DA1" w:rsidP="006C2A5D" w:rsidRDefault="006C2A5D" w14:paraId="0F15A53D" w14:textId="4857F836">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Pr>
          <w:rFonts w:asciiTheme="minorHAnsi" w:hAnsiTheme="minorHAnsi" w:cstheme="minorHAnsi"/>
          <w:b/>
          <w:i/>
          <w:iCs/>
          <w:color w:val="1F3864" w:themeColor="accent1" w:themeShade="80"/>
          <w:sz w:val="22"/>
          <w:szCs w:val="22"/>
        </w:rPr>
        <w:tab/>
      </w:r>
      <w:r w:rsidRPr="00D658E4">
        <w:rPr>
          <w:rFonts w:asciiTheme="minorHAnsi" w:hAnsiTheme="minorHAnsi" w:cstheme="minorHAnsi"/>
          <w:b/>
          <w:color w:val="auto"/>
          <w:spacing w:val="-1"/>
          <w:w w:val="105"/>
          <w:sz w:val="22"/>
          <w:szCs w:val="22"/>
        </w:rPr>
        <w:t>Tutor didattico</w:t>
      </w:r>
      <w:r w:rsidRPr="00D658E4">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D658E4">
        <w:rPr>
          <w:rFonts w:asciiTheme="minorHAnsi" w:hAnsiTheme="minorHAnsi" w:cstheme="minorHAnsi"/>
          <w:color w:val="auto"/>
          <w:spacing w:val="-1"/>
          <w:w w:val="105"/>
          <w:sz w:val="22"/>
          <w:szCs w:val="22"/>
        </w:rPr>
        <w:t>l’Università di Bologna.</w:t>
      </w:r>
      <w:r>
        <w:rPr>
          <w:rFonts w:asciiTheme="minorHAnsi" w:hAnsiTheme="minorHAnsi" w:cstheme="minorHAnsi"/>
          <w:color w:val="auto"/>
          <w:spacing w:val="-1"/>
          <w:w w:val="105"/>
          <w:sz w:val="22"/>
          <w:szCs w:val="22"/>
        </w:rPr>
        <w:t xml:space="preserve"> </w:t>
      </w:r>
      <w:r w:rsidRPr="00D658E4" w:rsidR="00021DA1">
        <w:rPr>
          <w:rFonts w:asciiTheme="minorHAnsi" w:hAnsiTheme="minorHAnsi" w:cstheme="minorHAnsi"/>
          <w:color w:val="auto"/>
          <w:spacing w:val="-1"/>
          <w:w w:val="105"/>
          <w:sz w:val="22"/>
          <w:szCs w:val="22"/>
        </w:rPr>
        <w:t xml:space="preserve">Affiancamento al docente universitario nel laboratorio del progetto PLS (Piano Lauree Scientifiche) "Occhio a quel che mangi: analisi microscopica di alimenti vegetali" (30 ore), destinato agli studenti delle scuole secondarie di secondo grado. Attività principali: messa a punto dei protocolli, preparazione e allestimento laboratorio didattico di microscopia, attività dimostrativa, supporto agli studenti durante l'attività laboratoriale (citologia e istologia vegetale, test di vitalità e germinabilità del polline). </w:t>
      </w:r>
    </w:p>
    <w:p w:rsidRPr="00D658E4" w:rsidR="00021DA1" w:rsidP="002A18BB" w:rsidRDefault="00021DA1" w14:paraId="4C70BD8C" w14:textId="06B6357E">
      <w:pPr>
        <w:pStyle w:val="Default"/>
        <w:spacing w:before="240"/>
        <w:ind w:left="1134" w:hanging="1134"/>
        <w:rPr>
          <w:rFonts w:asciiTheme="minorHAnsi" w:hAnsiTheme="minorHAnsi" w:cstheme="minorHAnsi"/>
          <w:color w:val="auto"/>
          <w:w w:val="105"/>
          <w:sz w:val="22"/>
          <w:szCs w:val="22"/>
        </w:rPr>
      </w:pPr>
      <w:r w:rsidRPr="00D658E4">
        <w:rPr>
          <w:rFonts w:asciiTheme="minorHAnsi" w:hAnsiTheme="minorHAnsi" w:cstheme="minorHAnsi"/>
          <w:b/>
          <w:i/>
          <w:iCs/>
          <w:color w:val="1F3864" w:themeColor="accent1" w:themeShade="80"/>
          <w:sz w:val="22"/>
          <w:szCs w:val="22"/>
        </w:rPr>
        <w:t>Protocollo:</w:t>
      </w:r>
      <w:r w:rsidRPr="00D658E4">
        <w:rPr>
          <w:rFonts w:asciiTheme="minorHAnsi" w:hAnsiTheme="minorHAnsi" w:cstheme="minorHAnsi"/>
          <w:i/>
          <w:iCs/>
          <w:color w:val="auto"/>
          <w:sz w:val="22"/>
          <w:szCs w:val="22"/>
        </w:rPr>
        <w:t xml:space="preserve"> </w:t>
      </w:r>
      <w:r w:rsidR="002A18BB">
        <w:rPr>
          <w:rFonts w:asciiTheme="minorHAnsi" w:hAnsiTheme="minorHAnsi" w:cstheme="minorHAnsi"/>
          <w:i/>
          <w:iCs/>
          <w:color w:val="auto"/>
          <w:sz w:val="22"/>
          <w:szCs w:val="22"/>
        </w:rPr>
        <w:tab/>
      </w:r>
      <w:r w:rsidRPr="00D658E4">
        <w:rPr>
          <w:rFonts w:asciiTheme="minorHAnsi" w:hAnsiTheme="minorHAnsi" w:cstheme="minorHAnsi"/>
          <w:color w:val="auto"/>
          <w:w w:val="105"/>
          <w:sz w:val="22"/>
          <w:szCs w:val="22"/>
        </w:rPr>
        <w:t>Rep. n. 2680/2022 Prot. n. 36332</w:t>
      </w:r>
    </w:p>
    <w:p w:rsidRPr="002A18BB" w:rsidR="00021DA1" w:rsidP="002A18BB" w:rsidRDefault="006C2A5D" w14:paraId="3E6A3409" w14:textId="5C57B462">
      <w:pPr>
        <w:pStyle w:val="Default"/>
        <w:pBdr>
          <w:bottom w:val="single" w:color="auto" w:sz="12" w:space="1"/>
        </w:pBdr>
        <w:spacing w:before="240"/>
        <w:ind w:left="1134" w:hanging="1134"/>
        <w:rPr>
          <w:rFonts w:asciiTheme="minorHAnsi" w:hAnsiTheme="minorHAnsi" w:cstheme="minorHAnsi"/>
          <w:iCs/>
          <w:sz w:val="22"/>
          <w:szCs w:val="22"/>
        </w:rPr>
      </w:pPr>
      <w:r w:rsidRPr="002A18BB">
        <w:rPr>
          <w:rFonts w:asciiTheme="minorHAnsi" w:hAnsiTheme="minorHAnsi" w:cstheme="minorHAnsi"/>
          <w:b/>
          <w:i/>
          <w:iCs/>
          <w:color w:val="1F3864" w:themeColor="accent1" w:themeShade="80"/>
          <w:sz w:val="22"/>
          <w:szCs w:val="22"/>
        </w:rPr>
        <w:t>Durata:</w:t>
      </w:r>
      <w:r w:rsidRPr="002A18BB">
        <w:rPr>
          <w:rFonts w:asciiTheme="minorHAnsi" w:hAnsiTheme="minorHAnsi" w:cstheme="minorHAnsi"/>
          <w:b/>
          <w:i/>
          <w:iCs/>
          <w:color w:val="1F3864" w:themeColor="accent1" w:themeShade="80"/>
          <w:sz w:val="22"/>
          <w:szCs w:val="22"/>
        </w:rPr>
        <w:tab/>
      </w:r>
      <w:r w:rsidRPr="002A18BB">
        <w:rPr>
          <w:rFonts w:asciiTheme="minorHAnsi" w:hAnsiTheme="minorHAnsi" w:cstheme="minorHAnsi"/>
          <w:iCs/>
          <w:sz w:val="22"/>
          <w:szCs w:val="22"/>
        </w:rPr>
        <w:t xml:space="preserve">dal </w:t>
      </w:r>
      <w:r w:rsidRPr="002A18BB" w:rsidR="00021DA1">
        <w:rPr>
          <w:rFonts w:asciiTheme="minorHAnsi" w:hAnsiTheme="minorHAnsi" w:cstheme="minorHAnsi"/>
          <w:iCs/>
          <w:sz w:val="22"/>
          <w:szCs w:val="22"/>
        </w:rPr>
        <w:t>21/02/2022 al 02/03/2022.</w:t>
      </w:r>
    </w:p>
    <w:p w:rsidRPr="006C2A5D" w:rsidR="00021DA1" w:rsidP="006F0F3F" w:rsidRDefault="006C2A5D" w14:paraId="0B5B20C7" w14:textId="09954E58">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 xml:space="preserve">Posizione: </w:t>
      </w:r>
      <w:r w:rsidR="006F0F3F">
        <w:rPr>
          <w:rFonts w:asciiTheme="minorHAnsi" w:hAnsiTheme="minorHAnsi" w:cstheme="minorHAnsi"/>
          <w:b/>
          <w:i/>
          <w:iCs/>
          <w:color w:val="1F3864" w:themeColor="accent1" w:themeShade="80"/>
          <w:sz w:val="22"/>
          <w:szCs w:val="22"/>
        </w:rPr>
        <w:tab/>
      </w:r>
      <w:r w:rsidRPr="006C2A5D" w:rsidR="00021DA1">
        <w:rPr>
          <w:rFonts w:asciiTheme="minorHAnsi" w:hAnsiTheme="minorHAnsi" w:cstheme="minorHAnsi"/>
          <w:b/>
          <w:bCs/>
          <w:color w:val="auto"/>
          <w:spacing w:val="-1"/>
          <w:w w:val="105"/>
          <w:sz w:val="22"/>
          <w:szCs w:val="22"/>
        </w:rPr>
        <w:t>Docente di scuola secondaria di primo grado</w:t>
      </w:r>
      <w:r w:rsidRPr="006C2A5D" w:rsidR="00021DA1">
        <w:rPr>
          <w:rFonts w:asciiTheme="minorHAnsi" w:hAnsiTheme="minorHAnsi" w:cstheme="minorHAnsi"/>
          <w:color w:val="auto"/>
          <w:spacing w:val="-1"/>
          <w:w w:val="105"/>
          <w:sz w:val="22"/>
          <w:szCs w:val="22"/>
        </w:rPr>
        <w:t xml:space="preserve"> alla Scuola Media CPIA Montagna (Castel di Casio, BO).</w:t>
      </w:r>
      <w:r w:rsidRPr="006C2A5D" w:rsidR="00021DA1">
        <w:rPr>
          <w:rFonts w:asciiTheme="minorHAnsi" w:hAnsiTheme="minorHAnsi" w:cstheme="minorHAnsi"/>
          <w:color w:val="auto"/>
          <w:spacing w:val="-1"/>
          <w:w w:val="105"/>
          <w:sz w:val="22"/>
          <w:szCs w:val="22"/>
        </w:rPr>
        <w:br/>
      </w:r>
      <w:r w:rsidRPr="006C2A5D" w:rsidR="00021DA1">
        <w:rPr>
          <w:rFonts w:asciiTheme="minorHAnsi" w:hAnsiTheme="minorHAnsi" w:cstheme="minorHAnsi"/>
          <w:color w:val="auto"/>
          <w:spacing w:val="-1"/>
          <w:w w:val="105"/>
          <w:sz w:val="22"/>
          <w:szCs w:val="22"/>
        </w:rPr>
        <w:t>Contratto a tempo determinato come docente di matematica e scienze (Classe Concorsuale A028) per chiamata diretta da graduatorie di istituto di terza fascia.</w:t>
      </w:r>
    </w:p>
    <w:p w:rsidRPr="006C2A5D" w:rsidR="00021DA1" w:rsidP="006F0F3F" w:rsidRDefault="00021DA1" w14:paraId="42052E29" w14:textId="784AA390">
      <w:pPr>
        <w:pStyle w:val="Default"/>
        <w:spacing w:before="240"/>
        <w:ind w:left="1134" w:hanging="1134"/>
        <w:rPr>
          <w:rFonts w:asciiTheme="minorHAnsi" w:hAnsiTheme="minorHAnsi" w:cstheme="minorHAnsi"/>
          <w:color w:val="auto"/>
          <w:w w:val="105"/>
          <w:sz w:val="22"/>
          <w:szCs w:val="22"/>
        </w:rPr>
      </w:pPr>
      <w:r w:rsidRPr="006C2A5D">
        <w:rPr>
          <w:rFonts w:asciiTheme="minorHAnsi" w:hAnsiTheme="minorHAnsi" w:cstheme="minorHAnsi"/>
          <w:b/>
          <w:i/>
          <w:iCs/>
          <w:color w:val="1F3864" w:themeColor="accent1" w:themeShade="80"/>
          <w:sz w:val="22"/>
          <w:szCs w:val="22"/>
        </w:rPr>
        <w:t>Protocollo</w:t>
      </w:r>
      <w:r w:rsidRPr="006C2A5D">
        <w:rPr>
          <w:rFonts w:asciiTheme="minorHAnsi" w:hAnsiTheme="minorHAnsi" w:cstheme="minorHAnsi"/>
          <w:color w:val="auto"/>
          <w:w w:val="105"/>
          <w:sz w:val="22"/>
          <w:szCs w:val="22"/>
        </w:rPr>
        <w:t>:</w:t>
      </w:r>
      <w:r w:rsidR="006F0F3F">
        <w:rPr>
          <w:rFonts w:asciiTheme="minorHAnsi" w:hAnsiTheme="minorHAnsi" w:cstheme="minorHAnsi"/>
          <w:color w:val="auto"/>
          <w:w w:val="105"/>
          <w:sz w:val="22"/>
          <w:szCs w:val="22"/>
        </w:rPr>
        <w:tab/>
      </w:r>
      <w:r w:rsidRPr="006C2A5D">
        <w:rPr>
          <w:rFonts w:asciiTheme="minorHAnsi" w:hAnsiTheme="minorHAnsi" w:cstheme="minorHAnsi"/>
          <w:color w:val="auto"/>
          <w:w w:val="105"/>
          <w:sz w:val="22"/>
          <w:szCs w:val="22"/>
        </w:rPr>
        <w:t>Prot. n. 3559/C02</w:t>
      </w:r>
    </w:p>
    <w:p w:rsidRPr="002A18BB" w:rsidR="006F0F3F" w:rsidP="006F0F3F" w:rsidRDefault="006F0F3F" w14:paraId="1BB9EC91" w14:textId="63DCDF48">
      <w:pPr>
        <w:pStyle w:val="Default"/>
        <w:pBdr>
          <w:bottom w:val="single" w:color="auto" w:sz="12" w:space="1"/>
        </w:pBdr>
        <w:spacing w:before="240"/>
        <w:ind w:left="1134" w:hanging="1134"/>
        <w:rPr>
          <w:rFonts w:asciiTheme="minorHAnsi" w:hAnsiTheme="minorHAnsi" w:cstheme="minorHAnsi"/>
          <w:iCs/>
          <w:sz w:val="22"/>
          <w:szCs w:val="22"/>
        </w:rPr>
      </w:pPr>
      <w:r w:rsidRPr="002A18BB">
        <w:rPr>
          <w:rFonts w:asciiTheme="minorHAnsi" w:hAnsiTheme="minorHAnsi" w:cstheme="minorHAnsi"/>
          <w:b/>
          <w:i/>
          <w:iCs/>
          <w:color w:val="1F3864" w:themeColor="accent1" w:themeShade="80"/>
          <w:sz w:val="22"/>
          <w:szCs w:val="22"/>
        </w:rPr>
        <w:t>Durata:</w:t>
      </w:r>
      <w:r w:rsidRPr="002A18BB">
        <w:rPr>
          <w:rFonts w:asciiTheme="minorHAnsi" w:hAnsiTheme="minorHAnsi" w:cstheme="minorHAnsi"/>
          <w:b/>
          <w:i/>
          <w:iCs/>
          <w:color w:val="1F3864" w:themeColor="accent1" w:themeShade="80"/>
          <w:sz w:val="22"/>
          <w:szCs w:val="22"/>
        </w:rPr>
        <w:tab/>
      </w:r>
      <w:r w:rsidRPr="002A18BB">
        <w:rPr>
          <w:rFonts w:asciiTheme="minorHAnsi" w:hAnsiTheme="minorHAnsi" w:cstheme="minorHAnsi"/>
          <w:iCs/>
          <w:sz w:val="22"/>
          <w:szCs w:val="22"/>
        </w:rPr>
        <w:t xml:space="preserve">dal </w:t>
      </w:r>
      <w:r w:rsidRPr="006F0F3F">
        <w:rPr>
          <w:rFonts w:asciiTheme="minorHAnsi" w:hAnsiTheme="minorHAnsi" w:cstheme="minorHAnsi"/>
          <w:iCs/>
          <w:sz w:val="22"/>
          <w:szCs w:val="22"/>
        </w:rPr>
        <w:t>24/09/2021 al 31/08/2022.</w:t>
      </w:r>
    </w:p>
    <w:p w:rsidRPr="006C2A5D" w:rsidR="00021DA1" w:rsidP="083599F7" w:rsidRDefault="006F0F3F" w14:paraId="748AF728" w14:textId="265ED009">
      <w:pPr>
        <w:pStyle w:val="Default"/>
        <w:spacing w:before="240"/>
        <w:ind w:left="1134" w:hanging="1134"/>
        <w:rPr>
          <w:rFonts w:asciiTheme="minorHAnsi" w:hAnsiTheme="minorHAnsi" w:cstheme="minorBidi"/>
          <w:color w:val="auto"/>
          <w:spacing w:val="-1"/>
          <w:w w:val="105"/>
          <w:sz w:val="22"/>
          <w:szCs w:val="22"/>
        </w:rPr>
      </w:pPr>
      <w:r w:rsidRPr="083599F7">
        <w:rPr>
          <w:rFonts w:asciiTheme="minorHAnsi" w:hAnsiTheme="minorHAnsi" w:cstheme="minorBidi"/>
          <w:b/>
          <w:bCs/>
          <w:i/>
          <w:iCs/>
          <w:color w:val="1F3864" w:themeColor="accent1" w:themeShade="80"/>
          <w:sz w:val="22"/>
          <w:szCs w:val="22"/>
        </w:rPr>
        <w:t>Posizione</w:t>
      </w:r>
      <w:r w:rsidRPr="083599F7" w:rsidR="00021DA1">
        <w:rPr>
          <w:rFonts w:asciiTheme="minorHAnsi" w:hAnsiTheme="minorHAnsi" w:cstheme="minorBidi"/>
          <w:b/>
          <w:bCs/>
          <w:color w:val="1F3864" w:themeColor="accent1" w:themeShade="80"/>
          <w:spacing w:val="-1"/>
          <w:w w:val="105"/>
          <w:sz w:val="22"/>
          <w:szCs w:val="22"/>
        </w:rPr>
        <w:t>:</w:t>
      </w:r>
      <w:r w:rsidRPr="083599F7" w:rsidR="00021DA1">
        <w:rPr>
          <w:rFonts w:asciiTheme="minorHAnsi" w:hAnsiTheme="minorHAnsi" w:cstheme="minorBidi"/>
          <w:color w:val="1F3864" w:themeColor="accent1" w:themeShade="80"/>
          <w:spacing w:val="-1"/>
          <w:w w:val="105"/>
          <w:sz w:val="22"/>
          <w:szCs w:val="22"/>
        </w:rPr>
        <w:t xml:space="preserve"> </w:t>
      </w:r>
      <w:r>
        <w:rPr>
          <w:rFonts w:asciiTheme="minorHAnsi" w:hAnsiTheme="minorHAnsi" w:cstheme="minorHAnsi"/>
          <w:color w:val="auto"/>
          <w:spacing w:val="-1"/>
          <w:w w:val="105"/>
          <w:sz w:val="22"/>
          <w:szCs w:val="22"/>
        </w:rPr>
        <w:tab/>
      </w:r>
      <w:r w:rsidRPr="083599F7" w:rsidR="00021DA1">
        <w:rPr>
          <w:rFonts w:asciiTheme="minorHAnsi" w:hAnsiTheme="minorHAnsi" w:cstheme="minorBidi"/>
          <w:b/>
          <w:bCs/>
          <w:color w:val="auto"/>
          <w:spacing w:val="-1"/>
          <w:w w:val="105"/>
          <w:sz w:val="22"/>
          <w:szCs w:val="22"/>
        </w:rPr>
        <w:t xml:space="preserve">Tutor didattico </w:t>
      </w:r>
      <w:r w:rsidRPr="083599F7">
        <w:rPr>
          <w:rFonts w:asciiTheme="minorHAnsi" w:hAnsiTheme="minorHAnsi" w:cstheme="minorBidi"/>
          <w:color w:val="auto"/>
          <w:spacing w:val="-1"/>
          <w:w w:val="105"/>
          <w:sz w:val="22"/>
          <w:szCs w:val="22"/>
        </w:rPr>
        <w:t>presso</w:t>
      </w:r>
      <w:r w:rsidRPr="083599F7">
        <w:rPr>
          <w:rFonts w:asciiTheme="minorHAnsi" w:hAnsiTheme="minorHAnsi" w:cstheme="minorBidi"/>
          <w:b/>
          <w:bCs/>
          <w:color w:val="auto"/>
          <w:spacing w:val="-1"/>
          <w:w w:val="105"/>
          <w:sz w:val="22"/>
          <w:szCs w:val="22"/>
        </w:rPr>
        <w:t xml:space="preserve"> </w:t>
      </w:r>
      <w:r w:rsidRPr="083599F7" w:rsidR="00021DA1">
        <w:rPr>
          <w:rFonts w:asciiTheme="minorHAnsi" w:hAnsiTheme="minorHAnsi" w:cstheme="minorBidi"/>
          <w:color w:val="auto"/>
          <w:spacing w:val="-1"/>
          <w:w w:val="105"/>
          <w:sz w:val="22"/>
          <w:szCs w:val="22"/>
        </w:rPr>
        <w:t xml:space="preserve">l’Università di Bologna. Affiancamento al docente universitario per il laboratorio didattico di </w:t>
      </w:r>
      <w:proofErr w:type="spellStart"/>
      <w:r w:rsidRPr="083599F7" w:rsidR="05669F5A">
        <w:rPr>
          <w:rFonts w:asciiTheme="minorHAnsi" w:hAnsiTheme="minorHAnsi" w:cstheme="minorBidi"/>
          <w:color w:val="auto"/>
          <w:sz w:val="22"/>
          <w:szCs w:val="22"/>
        </w:rPr>
        <w:t>di</w:t>
      </w:r>
      <w:proofErr w:type="spellEnd"/>
      <w:r w:rsidRPr="083599F7" w:rsidR="05669F5A">
        <w:rPr>
          <w:rFonts w:asciiTheme="minorHAnsi" w:hAnsiTheme="minorHAnsi" w:cstheme="minorBidi"/>
          <w:color w:val="auto"/>
          <w:sz w:val="22"/>
          <w:szCs w:val="22"/>
        </w:rPr>
        <w:t xml:space="preserve"> BIOCHIMICA [cod. 00061] </w:t>
      </w:r>
      <w:r w:rsidRPr="083599F7" w:rsidR="00021DA1">
        <w:rPr>
          <w:rFonts w:asciiTheme="minorHAnsi" w:hAnsiTheme="minorHAnsi" w:cstheme="minorBidi"/>
          <w:color w:val="auto"/>
          <w:spacing w:val="-1"/>
          <w:w w:val="105"/>
          <w:sz w:val="22"/>
          <w:szCs w:val="22"/>
        </w:rPr>
        <w:t>per il corso di Laurea Triennale in Scienze Biologiche (24 ore). Principali attività: supporto agli studenti durante l'attività laboratoriale di analisi bioinformatica di proteine, correzione di simulazioni di poster scientifici elaborate dagli studenti.</w:t>
      </w:r>
    </w:p>
    <w:p w:rsidRPr="006C2A5D" w:rsidR="00021DA1" w:rsidP="006F0F3F" w:rsidRDefault="00021DA1" w14:paraId="1238A0DC" w14:textId="057A5C30">
      <w:pPr>
        <w:pStyle w:val="Default"/>
        <w:spacing w:before="240"/>
        <w:ind w:left="1134" w:hanging="1134"/>
        <w:rPr>
          <w:rFonts w:asciiTheme="minorHAnsi" w:hAnsiTheme="minorHAnsi" w:cstheme="minorHAnsi"/>
          <w:color w:val="auto"/>
          <w:w w:val="105"/>
          <w:sz w:val="22"/>
          <w:szCs w:val="22"/>
        </w:rPr>
      </w:pPr>
      <w:r w:rsidRPr="006C2A5D">
        <w:rPr>
          <w:rFonts w:asciiTheme="minorHAnsi" w:hAnsiTheme="minorHAnsi" w:cstheme="minorHAnsi"/>
          <w:b/>
          <w:i/>
          <w:iCs/>
          <w:color w:val="1F3864" w:themeColor="accent1" w:themeShade="80"/>
          <w:sz w:val="22"/>
          <w:szCs w:val="22"/>
        </w:rPr>
        <w:t>Protocollo:</w:t>
      </w:r>
      <w:r w:rsidRPr="006C2A5D">
        <w:rPr>
          <w:rFonts w:asciiTheme="minorHAnsi" w:hAnsiTheme="minorHAnsi" w:cstheme="minorHAnsi"/>
          <w:i/>
          <w:iCs/>
          <w:color w:val="auto"/>
          <w:sz w:val="22"/>
          <w:szCs w:val="22"/>
        </w:rPr>
        <w:t xml:space="preserve"> </w:t>
      </w:r>
      <w:r w:rsidR="006F0F3F">
        <w:rPr>
          <w:rFonts w:asciiTheme="minorHAnsi" w:hAnsiTheme="minorHAnsi" w:cstheme="minorHAnsi"/>
          <w:i/>
          <w:iCs/>
          <w:color w:val="auto"/>
          <w:sz w:val="22"/>
          <w:szCs w:val="22"/>
        </w:rPr>
        <w:tab/>
      </w:r>
      <w:r w:rsidRPr="006C2A5D">
        <w:rPr>
          <w:rFonts w:asciiTheme="minorHAnsi" w:hAnsiTheme="minorHAnsi" w:cstheme="minorHAnsi"/>
          <w:color w:val="auto"/>
          <w:w w:val="105"/>
          <w:sz w:val="22"/>
          <w:szCs w:val="22"/>
        </w:rPr>
        <w:t>Rep. n. 11506/2021 Prot. n. 301707</w:t>
      </w:r>
    </w:p>
    <w:p w:rsidRPr="006C2A5D" w:rsidR="00021DA1" w:rsidP="006F0F3F" w:rsidRDefault="006F0F3F" w14:paraId="4173B9A7" w14:textId="0C2D371B">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6C2A5D" w:rsidR="00021DA1">
        <w:rPr>
          <w:rFonts w:cstheme="minorHAnsi"/>
          <w:b/>
          <w:i/>
          <w:iCs/>
          <w:color w:val="1F3864" w:themeColor="accent1" w:themeShade="80"/>
        </w:rPr>
        <w:t xml:space="preserve">: </w:t>
      </w:r>
      <w:r>
        <w:rPr>
          <w:rFonts w:cstheme="minorHAnsi"/>
          <w:b/>
          <w:i/>
          <w:iCs/>
          <w:color w:val="1F3864" w:themeColor="accent1" w:themeShade="80"/>
        </w:rPr>
        <w:tab/>
      </w:r>
      <w:r w:rsidRPr="006C2A5D" w:rsidR="00021DA1">
        <w:rPr>
          <w:rFonts w:cstheme="minorHAnsi"/>
          <w:iCs/>
        </w:rPr>
        <w:t>dal 02/11/2021 al 23/11/2021.</w:t>
      </w:r>
    </w:p>
    <w:p w:rsidRPr="006C2A5D" w:rsidR="00021DA1" w:rsidP="006F0F3F" w:rsidRDefault="006F0F3F" w14:paraId="0FA622D9" w14:textId="743A0FAE">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Posizione</w:t>
      </w:r>
      <w:r w:rsidRPr="006C2A5D" w:rsidR="00021DA1">
        <w:rPr>
          <w:rFonts w:asciiTheme="minorHAnsi" w:hAnsiTheme="minorHAnsi" w:cstheme="minorHAnsi"/>
          <w:b/>
          <w:color w:val="1F3864" w:themeColor="accent1" w:themeShade="80"/>
          <w:spacing w:val="-1"/>
          <w:w w:val="105"/>
          <w:sz w:val="22"/>
          <w:szCs w:val="22"/>
        </w:rPr>
        <w:t>:</w:t>
      </w:r>
      <w:r>
        <w:rPr>
          <w:rFonts w:asciiTheme="minorHAnsi" w:hAnsiTheme="minorHAnsi" w:cstheme="minorHAnsi"/>
          <w:b/>
          <w:color w:val="1F3864" w:themeColor="accent1" w:themeShade="80"/>
          <w:spacing w:val="-1"/>
          <w:w w:val="105"/>
          <w:sz w:val="22"/>
          <w:szCs w:val="22"/>
        </w:rPr>
        <w:tab/>
      </w:r>
      <w:r w:rsidRPr="006C2A5D" w:rsidR="00021DA1">
        <w:rPr>
          <w:rFonts w:asciiTheme="minorHAnsi" w:hAnsiTheme="minorHAnsi" w:cstheme="minorHAnsi"/>
          <w:b/>
          <w:color w:val="auto"/>
          <w:spacing w:val="-1"/>
          <w:w w:val="105"/>
          <w:sz w:val="22"/>
          <w:szCs w:val="22"/>
        </w:rPr>
        <w:t>Tutor didattico</w:t>
      </w:r>
      <w:r w:rsidRPr="006C2A5D" w:rsidR="00021DA1">
        <w:rPr>
          <w:rFonts w:asciiTheme="minorHAnsi" w:hAnsiTheme="minorHAnsi" w:cstheme="minorHAnsi"/>
          <w:color w:val="auto"/>
          <w:spacing w:val="-1"/>
          <w:w w:val="105"/>
          <w:sz w:val="22"/>
          <w:szCs w:val="22"/>
        </w:rPr>
        <w:t xml:space="preserve"> </w:t>
      </w:r>
      <w:r>
        <w:rPr>
          <w:rFonts w:asciiTheme="minorHAnsi" w:hAnsiTheme="minorHAnsi" w:cstheme="minorHAnsi"/>
          <w:color w:val="auto"/>
          <w:spacing w:val="-1"/>
          <w:w w:val="105"/>
          <w:sz w:val="22"/>
          <w:szCs w:val="22"/>
        </w:rPr>
        <w:t xml:space="preserve">presso </w:t>
      </w:r>
      <w:r w:rsidRPr="006C2A5D" w:rsidR="00021DA1">
        <w:rPr>
          <w:rFonts w:asciiTheme="minorHAnsi" w:hAnsiTheme="minorHAnsi" w:cstheme="minorHAnsi"/>
          <w:color w:val="auto"/>
          <w:spacing w:val="-1"/>
          <w:w w:val="105"/>
          <w:sz w:val="22"/>
          <w:szCs w:val="22"/>
        </w:rPr>
        <w:t xml:space="preserve">l’Università di Bologna. Affiancamento al docente universitario per il laboratorio didattico di Biochimica per il corso di Laurea Triennale in Scienze Biologiche (36 ore). Principali attività: calcolo e acquisto dei reagenti e dei consumabili, ottimizzazione protocolli, organizzazione e allestimento laboratorio, supporto agli studenti durante l'attività di laboratorio (attività </w:t>
      </w:r>
      <w:proofErr w:type="spellStart"/>
      <w:r w:rsidRPr="006C2A5D" w:rsidR="00021DA1">
        <w:rPr>
          <w:rFonts w:asciiTheme="minorHAnsi" w:hAnsiTheme="minorHAnsi" w:cstheme="minorHAnsi"/>
          <w:color w:val="auto"/>
          <w:spacing w:val="-1"/>
          <w:w w:val="105"/>
          <w:sz w:val="22"/>
          <w:szCs w:val="22"/>
        </w:rPr>
        <w:t>TGasica</w:t>
      </w:r>
      <w:proofErr w:type="spellEnd"/>
      <w:r w:rsidRPr="006C2A5D" w:rsidR="00021DA1">
        <w:rPr>
          <w:rFonts w:asciiTheme="minorHAnsi" w:hAnsiTheme="minorHAnsi" w:cstheme="minorHAnsi"/>
          <w:color w:val="auto"/>
          <w:spacing w:val="-1"/>
          <w:w w:val="105"/>
          <w:sz w:val="22"/>
          <w:szCs w:val="22"/>
        </w:rPr>
        <w:t>).</w:t>
      </w:r>
    </w:p>
    <w:p w:rsidRPr="006C2A5D" w:rsidR="00021DA1" w:rsidP="006F0F3F" w:rsidRDefault="00021DA1" w14:paraId="739396E0" w14:textId="3CE8B5C9">
      <w:pPr>
        <w:pStyle w:val="Default"/>
        <w:spacing w:before="240"/>
        <w:ind w:left="1134" w:hanging="1134"/>
        <w:rPr>
          <w:rFonts w:asciiTheme="minorHAnsi" w:hAnsiTheme="minorHAnsi" w:cstheme="minorHAnsi"/>
          <w:color w:val="auto"/>
          <w:w w:val="105"/>
          <w:sz w:val="22"/>
          <w:szCs w:val="22"/>
        </w:rPr>
      </w:pPr>
      <w:r w:rsidRPr="006C2A5D">
        <w:rPr>
          <w:rFonts w:asciiTheme="minorHAnsi" w:hAnsiTheme="minorHAnsi" w:cstheme="minorHAnsi"/>
          <w:b/>
          <w:i/>
          <w:iCs/>
          <w:color w:val="1F3864" w:themeColor="accent1" w:themeShade="80"/>
          <w:sz w:val="22"/>
          <w:szCs w:val="22"/>
        </w:rPr>
        <w:t>Protocollo:</w:t>
      </w:r>
      <w:r w:rsidR="006F0F3F">
        <w:rPr>
          <w:rFonts w:asciiTheme="minorHAnsi" w:hAnsiTheme="minorHAnsi" w:cstheme="minorHAnsi"/>
          <w:b/>
          <w:i/>
          <w:iCs/>
          <w:color w:val="1F3864" w:themeColor="accent1" w:themeShade="80"/>
          <w:sz w:val="22"/>
          <w:szCs w:val="22"/>
        </w:rPr>
        <w:tab/>
      </w:r>
      <w:r w:rsidRPr="006C2A5D">
        <w:rPr>
          <w:rFonts w:asciiTheme="minorHAnsi" w:hAnsiTheme="minorHAnsi" w:cstheme="minorHAnsi"/>
          <w:color w:val="auto"/>
          <w:w w:val="105"/>
          <w:sz w:val="22"/>
          <w:szCs w:val="22"/>
        </w:rPr>
        <w:t>Rep. n. 5256/2021 Prot. n. 150709</w:t>
      </w:r>
    </w:p>
    <w:p w:rsidRPr="006C2A5D" w:rsidR="00021DA1" w:rsidP="006F0F3F" w:rsidRDefault="006F0F3F" w14:paraId="026EFB50" w14:textId="65741613">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6C2A5D" w:rsidR="00021DA1">
        <w:rPr>
          <w:rFonts w:cstheme="minorHAnsi"/>
          <w:b/>
          <w:i/>
          <w:iCs/>
          <w:color w:val="1F3864" w:themeColor="accent1" w:themeShade="80"/>
        </w:rPr>
        <w:t xml:space="preserve">: </w:t>
      </w:r>
      <w:r>
        <w:rPr>
          <w:rFonts w:cstheme="minorHAnsi"/>
          <w:b/>
          <w:i/>
          <w:iCs/>
          <w:color w:val="1F3864" w:themeColor="accent1" w:themeShade="80"/>
        </w:rPr>
        <w:tab/>
      </w:r>
      <w:r w:rsidRPr="006C2A5D" w:rsidR="00021DA1">
        <w:rPr>
          <w:rFonts w:cstheme="minorHAnsi"/>
          <w:iCs/>
        </w:rPr>
        <w:t>dal 31/05/2021 al 04/06/2021</w:t>
      </w:r>
    </w:p>
    <w:p w:rsidRPr="006C2A5D" w:rsidR="00021DA1" w:rsidP="006F0F3F" w:rsidRDefault="006F0F3F" w14:paraId="76ABCB62" w14:textId="289CA34A">
      <w:pPr>
        <w:spacing w:before="240"/>
        <w:ind w:left="1134" w:hanging="1134"/>
        <w:rPr>
          <w:rFonts w:cstheme="minorHAnsi"/>
        </w:rPr>
      </w:pPr>
      <w:r>
        <w:rPr>
          <w:rFonts w:cstheme="minorHAnsi"/>
          <w:b/>
          <w:i/>
          <w:iCs/>
          <w:color w:val="1F3864" w:themeColor="accent1" w:themeShade="80"/>
        </w:rPr>
        <w:t>Posizione</w:t>
      </w:r>
      <w:r w:rsidRPr="006C2A5D" w:rsidR="00021DA1">
        <w:rPr>
          <w:rFonts w:cstheme="minorHAnsi"/>
          <w:b/>
          <w:i/>
          <w:iCs/>
          <w:color w:val="1F3864" w:themeColor="accent1" w:themeShade="80"/>
        </w:rPr>
        <w:t>:</w:t>
      </w:r>
      <w:r w:rsidRPr="006C2A5D" w:rsidR="00021DA1">
        <w:rPr>
          <w:rFonts w:cstheme="minorHAnsi"/>
          <w:color w:val="1F3864" w:themeColor="accent1" w:themeShade="80"/>
          <w:spacing w:val="-1"/>
          <w:w w:val="105"/>
        </w:rPr>
        <w:t xml:space="preserve"> </w:t>
      </w:r>
      <w:r>
        <w:rPr>
          <w:rFonts w:cstheme="minorHAnsi"/>
          <w:color w:val="1F3864" w:themeColor="accent1" w:themeShade="80"/>
          <w:spacing w:val="-1"/>
          <w:w w:val="105"/>
        </w:rPr>
        <w:tab/>
      </w:r>
      <w:r w:rsidRPr="006C2A5D" w:rsidR="00021DA1">
        <w:rPr>
          <w:rFonts w:cstheme="minorHAnsi"/>
          <w:b/>
          <w:spacing w:val="-1"/>
          <w:w w:val="105"/>
        </w:rPr>
        <w:t xml:space="preserve">Tutor didattico </w:t>
      </w:r>
      <w:r>
        <w:rPr>
          <w:rFonts w:cstheme="minorHAnsi"/>
          <w:spacing w:val="-1"/>
          <w:w w:val="105"/>
        </w:rPr>
        <w:t xml:space="preserve">presso </w:t>
      </w:r>
      <w:r w:rsidRPr="006C2A5D" w:rsidR="00021DA1">
        <w:rPr>
          <w:rFonts w:cstheme="minorHAnsi"/>
          <w:spacing w:val="-1"/>
          <w:w w:val="105"/>
        </w:rPr>
        <w:t xml:space="preserve">l’Università di Bologna. </w:t>
      </w:r>
      <w:r w:rsidRPr="006C2A5D" w:rsidR="00021DA1">
        <w:rPr>
          <w:rFonts w:cstheme="minorHAnsi"/>
        </w:rPr>
        <w:t>Affiancamento al docente universitario nel laboratorio del progetto PLS (Piano Lauree Scientifiche) "Occhio a quel che mangi: analisi microscopica di alimenti vegetali" (30 ore), destinato agli studenti delle scuole secondarie di secondo grado. Attività principali: messa a punto dei protocolli, preparazione e allestimento laboratorio didattico di microscopia, attività dimostrativa, supporto agli studenti durante l'attività laboratoriale (citologia e istologia vegetale, test di vitalità e germinabilità del polline).</w:t>
      </w:r>
    </w:p>
    <w:p w:rsidRPr="006C2A5D" w:rsidR="00021DA1" w:rsidP="006F0F3F" w:rsidRDefault="00021DA1" w14:paraId="37A65340" w14:textId="75421C78">
      <w:pPr>
        <w:pStyle w:val="Default"/>
        <w:spacing w:before="240"/>
        <w:ind w:left="1134" w:hanging="1134"/>
        <w:rPr>
          <w:rFonts w:asciiTheme="minorHAnsi" w:hAnsiTheme="minorHAnsi" w:cstheme="minorHAnsi"/>
          <w:color w:val="auto"/>
          <w:w w:val="105"/>
          <w:sz w:val="22"/>
          <w:szCs w:val="22"/>
        </w:rPr>
      </w:pPr>
      <w:r w:rsidRPr="006C2A5D">
        <w:rPr>
          <w:rFonts w:asciiTheme="minorHAnsi" w:hAnsiTheme="minorHAnsi" w:cstheme="minorHAnsi"/>
          <w:b/>
          <w:i/>
          <w:iCs/>
          <w:color w:val="1F3864" w:themeColor="accent1" w:themeShade="80"/>
          <w:sz w:val="22"/>
          <w:szCs w:val="22"/>
        </w:rPr>
        <w:t>Protocollo:</w:t>
      </w:r>
      <w:r w:rsidRPr="006C2A5D">
        <w:rPr>
          <w:rFonts w:asciiTheme="minorHAnsi" w:hAnsiTheme="minorHAnsi" w:cstheme="minorHAnsi"/>
          <w:i/>
          <w:iCs/>
          <w:color w:val="auto"/>
          <w:sz w:val="22"/>
          <w:szCs w:val="22"/>
        </w:rPr>
        <w:t xml:space="preserve"> </w:t>
      </w:r>
      <w:r w:rsidR="006F0F3F">
        <w:rPr>
          <w:rFonts w:asciiTheme="minorHAnsi" w:hAnsiTheme="minorHAnsi" w:cstheme="minorHAnsi"/>
          <w:i/>
          <w:iCs/>
          <w:color w:val="auto"/>
          <w:sz w:val="22"/>
          <w:szCs w:val="22"/>
        </w:rPr>
        <w:tab/>
      </w:r>
      <w:r w:rsidRPr="006C2A5D">
        <w:rPr>
          <w:rFonts w:asciiTheme="minorHAnsi" w:hAnsiTheme="minorHAnsi" w:cstheme="minorHAnsi"/>
          <w:color w:val="auto"/>
          <w:w w:val="105"/>
          <w:sz w:val="22"/>
          <w:szCs w:val="22"/>
        </w:rPr>
        <w:t>Rep. n. 4193/2021 Prot. n. 114434</w:t>
      </w:r>
    </w:p>
    <w:p w:rsidRPr="006C2A5D" w:rsidR="00021DA1" w:rsidP="006F0F3F" w:rsidRDefault="006F0F3F" w14:paraId="2F600D1A" w14:textId="24594194">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6C2A5D" w:rsidR="00021DA1">
        <w:rPr>
          <w:rFonts w:cstheme="minorHAnsi"/>
          <w:b/>
          <w:i/>
          <w:iCs/>
          <w:color w:val="1F3864" w:themeColor="accent1" w:themeShade="80"/>
        </w:rPr>
        <w:t xml:space="preserve">: </w:t>
      </w:r>
      <w:r>
        <w:rPr>
          <w:rFonts w:cstheme="minorHAnsi"/>
          <w:b/>
          <w:i/>
          <w:iCs/>
          <w:color w:val="1F3864" w:themeColor="accent1" w:themeShade="80"/>
        </w:rPr>
        <w:tab/>
      </w:r>
      <w:r w:rsidRPr="006C2A5D" w:rsidR="00021DA1">
        <w:rPr>
          <w:rFonts w:cstheme="minorHAnsi"/>
          <w:iCs/>
        </w:rPr>
        <w:t>dal 05/03/2021 al 15/03/2021</w:t>
      </w:r>
    </w:p>
    <w:p w:rsidRPr="006C2A5D" w:rsidR="00021DA1" w:rsidP="00C4611C" w:rsidRDefault="00C4611C" w14:paraId="12E3585F" w14:textId="38F4693B">
      <w:pPr>
        <w:spacing w:before="240"/>
        <w:ind w:left="1134" w:hanging="1134"/>
        <w:rPr>
          <w:rFonts w:cstheme="minorHAnsi"/>
        </w:rPr>
      </w:pPr>
      <w:r>
        <w:rPr>
          <w:rFonts w:cstheme="minorHAnsi"/>
          <w:b/>
          <w:i/>
          <w:iCs/>
          <w:color w:val="1F3864" w:themeColor="accent1" w:themeShade="80"/>
        </w:rPr>
        <w:t>Posizione</w:t>
      </w:r>
      <w:r w:rsidRPr="006C2A5D" w:rsidR="00021DA1">
        <w:rPr>
          <w:rFonts w:cstheme="minorHAnsi"/>
          <w:b/>
          <w:i/>
          <w:iCs/>
          <w:color w:val="1F3864" w:themeColor="accent1" w:themeShade="80"/>
        </w:rPr>
        <w:t>:</w:t>
      </w:r>
      <w:r>
        <w:rPr>
          <w:rFonts w:cstheme="minorHAnsi"/>
          <w:b/>
          <w:i/>
          <w:iCs/>
          <w:color w:val="1F3864" w:themeColor="accent1" w:themeShade="80"/>
        </w:rPr>
        <w:t xml:space="preserve"> </w:t>
      </w:r>
      <w:r>
        <w:rPr>
          <w:rFonts w:cstheme="minorHAnsi"/>
          <w:b/>
          <w:i/>
          <w:iCs/>
          <w:color w:val="1F3864" w:themeColor="accent1" w:themeShade="80"/>
        </w:rPr>
        <w:tab/>
      </w:r>
      <w:r w:rsidRPr="006C2A5D" w:rsidR="00021DA1">
        <w:rPr>
          <w:rFonts w:cstheme="minorHAnsi"/>
          <w:b/>
          <w:spacing w:val="-1"/>
          <w:w w:val="105"/>
        </w:rPr>
        <w:t>Tutor didattico</w:t>
      </w:r>
      <w:r w:rsidRPr="006C2A5D" w:rsidR="00021DA1">
        <w:rPr>
          <w:rFonts w:cstheme="minorHAnsi"/>
          <w:spacing w:val="-1"/>
          <w:w w:val="105"/>
        </w:rPr>
        <w:t xml:space="preserve"> </w:t>
      </w:r>
      <w:r>
        <w:rPr>
          <w:rFonts w:cstheme="minorHAnsi"/>
          <w:spacing w:val="-1"/>
          <w:w w:val="105"/>
        </w:rPr>
        <w:t xml:space="preserve">presso </w:t>
      </w:r>
      <w:r w:rsidRPr="006C2A5D" w:rsidR="00021DA1">
        <w:rPr>
          <w:rFonts w:cstheme="minorHAnsi"/>
          <w:spacing w:val="-1"/>
          <w:w w:val="105"/>
        </w:rPr>
        <w:t>l’Università di Bologna.</w:t>
      </w:r>
      <w:r w:rsidRPr="006C2A5D" w:rsidR="00021DA1">
        <w:rPr>
          <w:rFonts w:cstheme="minorHAnsi"/>
          <w:b/>
          <w:spacing w:val="-1"/>
          <w:w w:val="105"/>
        </w:rPr>
        <w:t xml:space="preserve"> </w:t>
      </w:r>
      <w:r w:rsidRPr="006C2A5D" w:rsidR="00021DA1">
        <w:rPr>
          <w:rFonts w:cstheme="minorHAnsi"/>
        </w:rPr>
        <w:t xml:space="preserve">Affiancamento al docente universitario nel laboratorio del progetto PLS (Piano Lauree Scientifiche) "Le piante e l'uomo" (30 ore), destinato agli studenti delle scuole secondarie di secondo grado. Attività principali: preparazione e allestimento laboratorio didattico di biologia molecolare vegetale, supporto agli studenti durante l'attività laboratoriale (dot blot, </w:t>
      </w:r>
      <w:proofErr w:type="spellStart"/>
      <w:r w:rsidRPr="006C2A5D" w:rsidR="00021DA1">
        <w:rPr>
          <w:rFonts w:cstheme="minorHAnsi"/>
        </w:rPr>
        <w:t>melissopalinologia</w:t>
      </w:r>
      <w:proofErr w:type="spellEnd"/>
      <w:r w:rsidRPr="006C2A5D" w:rsidR="00021DA1">
        <w:rPr>
          <w:rFonts w:cstheme="minorHAnsi"/>
        </w:rPr>
        <w:t>).</w:t>
      </w:r>
    </w:p>
    <w:p w:rsidRPr="006C2A5D" w:rsidR="00021DA1" w:rsidP="00C4611C" w:rsidRDefault="00021DA1" w14:paraId="36C1E84A" w14:textId="53CC69B9">
      <w:pPr>
        <w:pStyle w:val="Default"/>
        <w:spacing w:before="240"/>
        <w:ind w:left="1134" w:hanging="1134"/>
        <w:rPr>
          <w:rFonts w:asciiTheme="minorHAnsi" w:hAnsiTheme="minorHAnsi" w:cstheme="minorHAnsi"/>
          <w:color w:val="auto"/>
          <w:w w:val="105"/>
          <w:sz w:val="22"/>
          <w:szCs w:val="22"/>
        </w:rPr>
      </w:pPr>
      <w:r w:rsidRPr="006C2A5D">
        <w:rPr>
          <w:rFonts w:asciiTheme="minorHAnsi" w:hAnsiTheme="minorHAnsi" w:cstheme="minorHAnsi"/>
          <w:b/>
          <w:i/>
          <w:iCs/>
          <w:color w:val="1F3864" w:themeColor="accent1" w:themeShade="80"/>
          <w:sz w:val="22"/>
          <w:szCs w:val="22"/>
        </w:rPr>
        <w:t>Protocollo:</w:t>
      </w:r>
      <w:r w:rsidRPr="006C2A5D">
        <w:rPr>
          <w:rFonts w:asciiTheme="minorHAnsi" w:hAnsiTheme="minorHAnsi" w:cstheme="minorHAnsi"/>
          <w:i/>
          <w:iCs/>
          <w:color w:val="auto"/>
          <w:sz w:val="22"/>
          <w:szCs w:val="22"/>
        </w:rPr>
        <w:t xml:space="preserve"> </w:t>
      </w:r>
      <w:r w:rsidR="00C4611C">
        <w:rPr>
          <w:rFonts w:asciiTheme="minorHAnsi" w:hAnsiTheme="minorHAnsi" w:cstheme="minorHAnsi"/>
          <w:i/>
          <w:iCs/>
          <w:color w:val="auto"/>
          <w:sz w:val="22"/>
          <w:szCs w:val="22"/>
        </w:rPr>
        <w:tab/>
      </w:r>
      <w:r w:rsidRPr="006C2A5D">
        <w:rPr>
          <w:rFonts w:asciiTheme="minorHAnsi" w:hAnsiTheme="minorHAnsi" w:cstheme="minorHAnsi"/>
          <w:color w:val="auto"/>
          <w:w w:val="105"/>
          <w:sz w:val="22"/>
          <w:szCs w:val="22"/>
        </w:rPr>
        <w:t xml:space="preserve">Rep. n. 4188/2021 Prot. n. 114429 </w:t>
      </w:r>
    </w:p>
    <w:p w:rsidRPr="006C2A5D" w:rsidR="00021DA1" w:rsidP="00C4611C" w:rsidRDefault="00C4611C" w14:paraId="3C362315" w14:textId="31959D9D">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6C2A5D" w:rsidR="00021DA1">
        <w:rPr>
          <w:rFonts w:cstheme="minorHAnsi"/>
          <w:b/>
          <w:i/>
          <w:iCs/>
          <w:color w:val="1F3864" w:themeColor="accent1" w:themeShade="80"/>
        </w:rPr>
        <w:t xml:space="preserve">: </w:t>
      </w:r>
      <w:r>
        <w:rPr>
          <w:rFonts w:cstheme="minorHAnsi"/>
          <w:b/>
          <w:i/>
          <w:iCs/>
          <w:color w:val="1F3864" w:themeColor="accent1" w:themeShade="80"/>
        </w:rPr>
        <w:tab/>
      </w:r>
      <w:r w:rsidRPr="006C2A5D" w:rsidR="00021DA1">
        <w:rPr>
          <w:rFonts w:cstheme="minorHAnsi"/>
          <w:iCs/>
        </w:rPr>
        <w:t>dal 24/02/2021 al 05/03/2021</w:t>
      </w:r>
    </w:p>
    <w:p w:rsidRPr="006C2A5D" w:rsidR="00021DA1" w:rsidP="00C4611C" w:rsidRDefault="00C4611C" w14:paraId="03ECAC5B" w14:textId="79BE4EC6">
      <w:pPr>
        <w:spacing w:before="240"/>
        <w:ind w:left="1134" w:hanging="1134"/>
        <w:rPr>
          <w:rFonts w:cstheme="minorHAnsi"/>
        </w:rPr>
      </w:pPr>
      <w:r>
        <w:rPr>
          <w:rFonts w:cstheme="minorHAnsi"/>
          <w:b/>
          <w:i/>
          <w:iCs/>
          <w:color w:val="1F3864" w:themeColor="accent1" w:themeShade="80"/>
        </w:rPr>
        <w:t>Posizione</w:t>
      </w:r>
      <w:r w:rsidRPr="006C2A5D" w:rsidR="00021DA1">
        <w:rPr>
          <w:rFonts w:cstheme="minorHAnsi"/>
          <w:b/>
          <w:i/>
          <w:iCs/>
          <w:color w:val="1F3864" w:themeColor="accent1" w:themeShade="80"/>
        </w:rPr>
        <w:t>:</w:t>
      </w:r>
      <w:r w:rsidRPr="006C2A5D" w:rsidR="00021DA1">
        <w:rPr>
          <w:rFonts w:cstheme="minorHAnsi"/>
          <w:color w:val="1F3864" w:themeColor="accent1" w:themeShade="80"/>
          <w:spacing w:val="-1"/>
          <w:w w:val="105"/>
        </w:rPr>
        <w:t xml:space="preserve"> </w:t>
      </w:r>
      <w:r>
        <w:rPr>
          <w:rFonts w:cstheme="minorHAnsi"/>
          <w:color w:val="1F3864" w:themeColor="accent1" w:themeShade="80"/>
          <w:spacing w:val="-1"/>
          <w:w w:val="105"/>
        </w:rPr>
        <w:tab/>
      </w:r>
      <w:r w:rsidRPr="006C2A5D" w:rsidR="00021DA1">
        <w:rPr>
          <w:rFonts w:cstheme="minorHAnsi"/>
          <w:b/>
          <w:spacing w:val="-1"/>
          <w:w w:val="105"/>
        </w:rPr>
        <w:t xml:space="preserve">Tutor didattico </w:t>
      </w:r>
      <w:r>
        <w:rPr>
          <w:rFonts w:cstheme="minorHAnsi"/>
          <w:spacing w:val="-1"/>
          <w:w w:val="105"/>
        </w:rPr>
        <w:t>presso l’</w:t>
      </w:r>
      <w:r w:rsidRPr="006C2A5D" w:rsidR="00021DA1">
        <w:rPr>
          <w:rFonts w:cstheme="minorHAnsi"/>
          <w:spacing w:val="-1"/>
          <w:w w:val="105"/>
        </w:rPr>
        <w:t>Università di Bologna.</w:t>
      </w:r>
      <w:r w:rsidRPr="006C2A5D" w:rsidR="00021DA1">
        <w:rPr>
          <w:rFonts w:cstheme="minorHAnsi"/>
          <w:b/>
          <w:spacing w:val="-1"/>
          <w:w w:val="105"/>
        </w:rPr>
        <w:t xml:space="preserve"> </w:t>
      </w:r>
      <w:r w:rsidRPr="006C2A5D" w:rsidR="00021DA1">
        <w:rPr>
          <w:rFonts w:cstheme="minorHAnsi"/>
        </w:rPr>
        <w:t>Affiancamento al docente universitario nel laboratorio del progetto PLS (Piano Lauree Scientifiche "Corso di microscopia, impariamo ad osservare le cellule" (30 ore), destinato agli studenti delle scuole secondarie di secondo grado. Attività principali: messa a punto dei protocolli, preparazione e allestimento laboratorio didattico di microscopia, attività dimostrativa, supporto agli studenti durante l'attività laboratoriale (citologia e istologia vegetale, test di vitalità e germinabilità del polline).</w:t>
      </w:r>
    </w:p>
    <w:p w:rsidRPr="006C2A5D" w:rsidR="00021DA1" w:rsidP="00C4611C" w:rsidRDefault="00021DA1" w14:paraId="299CDCBA" w14:textId="49A042D5">
      <w:pPr>
        <w:spacing w:before="240"/>
        <w:ind w:left="1134" w:hanging="1134"/>
        <w:rPr>
          <w:rFonts w:cstheme="minorHAnsi"/>
          <w:w w:val="105"/>
        </w:rPr>
      </w:pPr>
      <w:r w:rsidRPr="006C2A5D">
        <w:rPr>
          <w:rFonts w:cstheme="minorHAnsi"/>
          <w:b/>
          <w:i/>
          <w:iCs/>
          <w:color w:val="1F3864" w:themeColor="accent1" w:themeShade="80"/>
        </w:rPr>
        <w:t>Protocollo:</w:t>
      </w:r>
      <w:r w:rsidRPr="006C2A5D">
        <w:rPr>
          <w:rFonts w:cstheme="minorHAnsi"/>
          <w:i/>
          <w:iCs/>
        </w:rPr>
        <w:t xml:space="preserve"> </w:t>
      </w:r>
      <w:r w:rsidR="00C4611C">
        <w:rPr>
          <w:rFonts w:cstheme="minorHAnsi"/>
          <w:i/>
          <w:iCs/>
        </w:rPr>
        <w:tab/>
      </w:r>
      <w:r w:rsidRPr="006C2A5D">
        <w:rPr>
          <w:rFonts w:cstheme="minorHAnsi"/>
          <w:w w:val="105"/>
        </w:rPr>
        <w:t>Rep. n. 7891/2020 Prot. n. 246844</w:t>
      </w:r>
    </w:p>
    <w:p w:rsidRPr="006C2A5D" w:rsidR="00021DA1" w:rsidP="00C4611C" w:rsidRDefault="00C4611C" w14:paraId="20044093" w14:textId="1C619E22">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6C2A5D" w:rsidR="00021DA1">
        <w:rPr>
          <w:rFonts w:cstheme="minorHAnsi"/>
          <w:b/>
          <w:i/>
          <w:iCs/>
          <w:color w:val="1F3864" w:themeColor="accent1" w:themeShade="80"/>
        </w:rPr>
        <w:t xml:space="preserve">: </w:t>
      </w:r>
      <w:r>
        <w:rPr>
          <w:rFonts w:cstheme="minorHAnsi"/>
          <w:b/>
          <w:i/>
          <w:iCs/>
          <w:color w:val="1F3864" w:themeColor="accent1" w:themeShade="80"/>
        </w:rPr>
        <w:tab/>
      </w:r>
      <w:r w:rsidRPr="006C2A5D" w:rsidR="00021DA1">
        <w:rPr>
          <w:rFonts w:cstheme="minorHAnsi"/>
          <w:iCs/>
        </w:rPr>
        <w:t>dal 10/02/2020 al 14/02/2020</w:t>
      </w:r>
    </w:p>
    <w:p w:rsidRPr="006C2A5D" w:rsidR="00021DA1" w:rsidP="00C4611C" w:rsidRDefault="00C4611C" w14:paraId="5E2DFBDA" w14:textId="7420167E">
      <w:pPr>
        <w:spacing w:before="240"/>
        <w:ind w:left="1134" w:hanging="1134"/>
        <w:rPr>
          <w:rFonts w:cstheme="minorHAnsi"/>
        </w:rPr>
      </w:pPr>
      <w:r>
        <w:rPr>
          <w:rFonts w:cstheme="minorHAnsi"/>
          <w:b/>
          <w:i/>
          <w:iCs/>
          <w:color w:val="1F3864" w:themeColor="accent1" w:themeShade="80"/>
        </w:rPr>
        <w:t>Posizione</w:t>
      </w:r>
      <w:r w:rsidRPr="006C2A5D" w:rsidR="00021DA1">
        <w:rPr>
          <w:rFonts w:cstheme="minorHAnsi"/>
          <w:b/>
          <w:i/>
          <w:iCs/>
          <w:color w:val="1F3864" w:themeColor="accent1" w:themeShade="80"/>
        </w:rPr>
        <w:t>:</w:t>
      </w:r>
      <w:r>
        <w:rPr>
          <w:rFonts w:cstheme="minorHAnsi"/>
          <w:b/>
          <w:i/>
          <w:iCs/>
          <w:color w:val="1F3864" w:themeColor="accent1" w:themeShade="80"/>
        </w:rPr>
        <w:t xml:space="preserve"> </w:t>
      </w:r>
      <w:r>
        <w:rPr>
          <w:rFonts w:cstheme="minorHAnsi"/>
          <w:b/>
          <w:i/>
          <w:iCs/>
          <w:color w:val="1F3864" w:themeColor="accent1" w:themeShade="80"/>
        </w:rPr>
        <w:tab/>
      </w:r>
      <w:r w:rsidRPr="006C2A5D" w:rsidR="00021DA1">
        <w:rPr>
          <w:rFonts w:cstheme="minorHAnsi"/>
          <w:b/>
          <w:spacing w:val="-1"/>
          <w:w w:val="105"/>
        </w:rPr>
        <w:t xml:space="preserve">Tutor didattico </w:t>
      </w:r>
      <w:r>
        <w:rPr>
          <w:rFonts w:cstheme="minorHAnsi"/>
          <w:spacing w:val="-1"/>
          <w:w w:val="105"/>
        </w:rPr>
        <w:t>presso l’</w:t>
      </w:r>
      <w:r w:rsidRPr="006C2A5D" w:rsidR="00021DA1">
        <w:rPr>
          <w:rFonts w:cstheme="minorHAnsi"/>
          <w:spacing w:val="-1"/>
          <w:w w:val="105"/>
        </w:rPr>
        <w:t>Università di Bologna.</w:t>
      </w:r>
      <w:r w:rsidRPr="006C2A5D" w:rsidR="00021DA1">
        <w:rPr>
          <w:rFonts w:cstheme="minorHAnsi"/>
          <w:b/>
          <w:spacing w:val="-1"/>
          <w:w w:val="105"/>
        </w:rPr>
        <w:t xml:space="preserve"> </w:t>
      </w:r>
      <w:r w:rsidRPr="006C2A5D" w:rsidR="00021DA1">
        <w:rPr>
          <w:rFonts w:cstheme="minorHAnsi"/>
        </w:rPr>
        <w:t xml:space="preserve">Affiancamento al docente universitario nel laboratorio del progetto PLS (Piano Lauree Scientifiche) "Le piante e l'uomo" (30 ore), destinato agli studenti delle scuole secondarie di secondo grado. Attività principali: preparazione e allestimento laboratorio didattico di biologia molecolare vegetale, supporto agli studenti durante l'attività laboratoriale (dot blot, </w:t>
      </w:r>
      <w:proofErr w:type="spellStart"/>
      <w:r w:rsidRPr="006C2A5D" w:rsidR="00021DA1">
        <w:rPr>
          <w:rFonts w:cstheme="minorHAnsi"/>
        </w:rPr>
        <w:t>melissopalinologia</w:t>
      </w:r>
      <w:proofErr w:type="spellEnd"/>
      <w:r w:rsidRPr="006C2A5D" w:rsidR="00021DA1">
        <w:rPr>
          <w:rFonts w:cstheme="minorHAnsi"/>
        </w:rPr>
        <w:t>).</w:t>
      </w:r>
    </w:p>
    <w:p w:rsidRPr="006C2A5D" w:rsidR="00021DA1" w:rsidP="00C4611C" w:rsidRDefault="00021DA1" w14:paraId="2523D0BC" w14:textId="7FF57568">
      <w:pPr>
        <w:spacing w:before="240"/>
        <w:ind w:left="1134" w:hanging="1134"/>
        <w:rPr>
          <w:rFonts w:cstheme="minorHAnsi"/>
          <w:w w:val="105"/>
        </w:rPr>
      </w:pPr>
      <w:r w:rsidRPr="006C2A5D">
        <w:rPr>
          <w:rFonts w:cstheme="minorHAnsi"/>
          <w:b/>
          <w:i/>
          <w:iCs/>
          <w:color w:val="1F3864" w:themeColor="accent1" w:themeShade="80"/>
        </w:rPr>
        <w:t>Protocollo:</w:t>
      </w:r>
      <w:r w:rsidR="00C4611C">
        <w:rPr>
          <w:rFonts w:cstheme="minorHAnsi"/>
          <w:b/>
          <w:i/>
          <w:iCs/>
          <w:color w:val="1F3864" w:themeColor="accent1" w:themeShade="80"/>
        </w:rPr>
        <w:tab/>
      </w:r>
      <w:r w:rsidRPr="006C2A5D">
        <w:rPr>
          <w:rFonts w:cstheme="minorHAnsi"/>
          <w:w w:val="105"/>
        </w:rPr>
        <w:t>Rep. n. 7892/2020 Prot. n. 246845</w:t>
      </w:r>
    </w:p>
    <w:p w:rsidRPr="006C2A5D" w:rsidR="00021DA1" w:rsidP="00C4611C" w:rsidRDefault="00C4611C" w14:paraId="55D6F910" w14:textId="7482B202">
      <w:pPr>
        <w:pBdr>
          <w:bottom w:val="single" w:color="auto" w:sz="12" w:space="1"/>
        </w:pBdr>
        <w:spacing w:before="240"/>
        <w:ind w:left="1134" w:hanging="1134"/>
        <w:rPr>
          <w:rFonts w:cstheme="minorHAnsi"/>
          <w:iCs/>
        </w:rPr>
      </w:pPr>
      <w:r>
        <w:rPr>
          <w:rFonts w:cstheme="minorHAnsi"/>
          <w:b/>
          <w:i/>
          <w:iCs/>
          <w:color w:val="1F3864" w:themeColor="accent1" w:themeShade="80"/>
        </w:rPr>
        <w:t xml:space="preserve">Durata: </w:t>
      </w:r>
      <w:r>
        <w:rPr>
          <w:rFonts w:cstheme="minorHAnsi"/>
          <w:b/>
          <w:i/>
          <w:iCs/>
          <w:color w:val="1F3864" w:themeColor="accent1" w:themeShade="80"/>
        </w:rPr>
        <w:tab/>
      </w:r>
      <w:r w:rsidRPr="006C2A5D" w:rsidR="00021DA1">
        <w:rPr>
          <w:rFonts w:cstheme="minorHAnsi"/>
          <w:iCs/>
        </w:rPr>
        <w:t>dal 15/02/2019 al 31/05/2019</w:t>
      </w:r>
    </w:p>
    <w:p w:rsidRPr="006C2A5D" w:rsidR="00021DA1" w:rsidP="00C4611C" w:rsidRDefault="00C4611C" w14:paraId="331DC570" w14:textId="4194EB5C">
      <w:pPr>
        <w:spacing w:before="240"/>
        <w:ind w:left="1134" w:hanging="1134"/>
        <w:rPr>
          <w:rFonts w:cstheme="minorHAnsi"/>
        </w:rPr>
      </w:pPr>
      <w:r>
        <w:rPr>
          <w:rFonts w:cstheme="minorHAnsi"/>
          <w:b/>
          <w:i/>
          <w:iCs/>
          <w:color w:val="1F3864" w:themeColor="accent1" w:themeShade="80"/>
        </w:rPr>
        <w:t>Posizione</w:t>
      </w:r>
      <w:r w:rsidRPr="006C2A5D" w:rsidR="00021DA1">
        <w:rPr>
          <w:rFonts w:cstheme="minorHAnsi"/>
          <w:b/>
          <w:i/>
          <w:iCs/>
          <w:color w:val="1F3864" w:themeColor="accent1" w:themeShade="80"/>
        </w:rPr>
        <w:t>:</w:t>
      </w:r>
      <w:r w:rsidRPr="006C2A5D" w:rsidR="00021DA1">
        <w:rPr>
          <w:rFonts w:cstheme="minorHAnsi"/>
          <w:color w:val="1F3864" w:themeColor="accent1" w:themeShade="80"/>
          <w:spacing w:val="-1"/>
          <w:w w:val="105"/>
        </w:rPr>
        <w:t xml:space="preserve"> </w:t>
      </w:r>
      <w:r>
        <w:rPr>
          <w:rFonts w:cstheme="minorHAnsi"/>
          <w:color w:val="1F3864" w:themeColor="accent1" w:themeShade="80"/>
          <w:spacing w:val="-1"/>
          <w:w w:val="105"/>
        </w:rPr>
        <w:tab/>
      </w:r>
      <w:r w:rsidRPr="006C2A5D" w:rsidR="00021DA1">
        <w:rPr>
          <w:rFonts w:cstheme="minorHAnsi"/>
          <w:b/>
          <w:spacing w:val="-1"/>
          <w:w w:val="105"/>
        </w:rPr>
        <w:t xml:space="preserve">Tutor didattico </w:t>
      </w:r>
      <w:r w:rsidR="00263747">
        <w:rPr>
          <w:rFonts w:cstheme="minorHAnsi"/>
          <w:spacing w:val="-1"/>
          <w:w w:val="105"/>
        </w:rPr>
        <w:t xml:space="preserve">presso </w:t>
      </w:r>
      <w:r w:rsidRPr="006C2A5D" w:rsidR="00021DA1">
        <w:rPr>
          <w:rFonts w:cstheme="minorHAnsi"/>
          <w:spacing w:val="-1"/>
          <w:w w:val="105"/>
        </w:rPr>
        <w:t>l’Università di Bologna.</w:t>
      </w:r>
      <w:r w:rsidRPr="006C2A5D" w:rsidR="00021DA1">
        <w:rPr>
          <w:rFonts w:cstheme="minorHAnsi"/>
          <w:b/>
          <w:spacing w:val="-1"/>
          <w:w w:val="105"/>
        </w:rPr>
        <w:t xml:space="preserve"> </w:t>
      </w:r>
      <w:r w:rsidRPr="006C2A5D" w:rsidR="00021DA1">
        <w:rPr>
          <w:rFonts w:cstheme="minorHAnsi"/>
        </w:rPr>
        <w:t>Affiancamento ai docenti universitari responsabili del progetto PLS (Piano Lauree Scientifiche) "Autovalutazione studenti e scuole e riduzione abbandoni" (55 ore). Attività principali: coordinamento dei docenti di scuole secondarie di secondo grado e università nell'organizzazione dei laboratori didattici, organizzazione di attività scientifiche divulgative e formative per gli studenti delle scuole secondarie di secondo grado, somministrazione test di autovalutazione per gli studenti universitari, elaborazione di strategie e interventi di supporto per studenti universitari a rischio di abbandono degli studi.</w:t>
      </w:r>
    </w:p>
    <w:p w:rsidRPr="00D658E4" w:rsidR="00021DA1" w:rsidP="00C4611C" w:rsidRDefault="00021DA1" w14:paraId="182C1F60" w14:textId="429A6E3E">
      <w:pPr>
        <w:spacing w:before="240"/>
        <w:ind w:left="1134" w:hanging="1134"/>
        <w:rPr>
          <w:rFonts w:cstheme="minorHAnsi"/>
          <w:w w:val="105"/>
        </w:rPr>
      </w:pPr>
      <w:r w:rsidRPr="006C2A5D">
        <w:rPr>
          <w:rFonts w:cstheme="minorHAnsi"/>
          <w:b/>
          <w:i/>
          <w:iCs/>
          <w:color w:val="1F3864" w:themeColor="accent1" w:themeShade="80"/>
        </w:rPr>
        <w:t>Protocollo:</w:t>
      </w:r>
      <w:r w:rsidR="00C4611C">
        <w:rPr>
          <w:rFonts w:cstheme="minorHAnsi"/>
          <w:b/>
          <w:i/>
          <w:iCs/>
          <w:color w:val="1F3864" w:themeColor="accent1" w:themeShade="80"/>
        </w:rPr>
        <w:tab/>
      </w:r>
      <w:r w:rsidRPr="006C2A5D">
        <w:rPr>
          <w:rFonts w:cstheme="minorHAnsi"/>
          <w:w w:val="105"/>
        </w:rPr>
        <w:t>Rep. n. 5011/2019 Prot. n. 1</w:t>
      </w:r>
      <w:r w:rsidRPr="00D658E4">
        <w:rPr>
          <w:rFonts w:cstheme="minorHAnsi"/>
          <w:w w:val="105"/>
        </w:rPr>
        <w:t xml:space="preserve">32034 </w:t>
      </w:r>
    </w:p>
    <w:p w:rsidRPr="00D658E4" w:rsidR="00021DA1" w:rsidP="00C4611C" w:rsidRDefault="00C4611C" w14:paraId="274F6849" w14:textId="5ED16166">
      <w:pPr>
        <w:pBdr>
          <w:bottom w:val="single" w:color="auto" w:sz="12" w:space="1"/>
        </w:pBdr>
        <w:spacing w:before="240"/>
        <w:ind w:left="1134" w:hanging="1134"/>
        <w:rPr>
          <w:rFonts w:cstheme="minorHAnsi"/>
        </w:rPr>
      </w:pPr>
      <w:r>
        <w:rPr>
          <w:rFonts w:cstheme="minorHAnsi"/>
          <w:b/>
          <w:i/>
          <w:iCs/>
          <w:color w:val="1F3864" w:themeColor="accent1" w:themeShade="80"/>
        </w:rPr>
        <w:t>Durata</w:t>
      </w:r>
      <w:r w:rsidRPr="00D658E4" w:rsidR="00021DA1">
        <w:rPr>
          <w:rFonts w:cstheme="minorHAnsi"/>
          <w:b/>
          <w:i/>
          <w:iCs/>
          <w:color w:val="1F3864" w:themeColor="accent1" w:themeShade="80"/>
        </w:rPr>
        <w:t xml:space="preserve">: </w:t>
      </w:r>
      <w:r>
        <w:rPr>
          <w:rFonts w:cstheme="minorHAnsi"/>
          <w:b/>
          <w:i/>
          <w:iCs/>
          <w:color w:val="1F3864" w:themeColor="accent1" w:themeShade="80"/>
        </w:rPr>
        <w:tab/>
      </w:r>
      <w:r w:rsidRPr="00D658E4" w:rsidR="00021DA1">
        <w:rPr>
          <w:rFonts w:cstheme="minorHAnsi"/>
          <w:iCs/>
        </w:rPr>
        <w:t>dal 15/02/2019 al 31/05/2019</w:t>
      </w:r>
    </w:p>
    <w:p w:rsidRPr="00D658E4" w:rsidR="00021DA1" w:rsidP="00263747" w:rsidRDefault="00263747" w14:paraId="2C606EB2" w14:textId="422E338A">
      <w:pPr>
        <w:pStyle w:val="Default"/>
        <w:spacing w:before="240"/>
        <w:ind w:left="1134" w:hanging="1134"/>
        <w:rPr>
          <w:rFonts w:asciiTheme="minorHAnsi" w:hAnsiTheme="minorHAnsi" w:cstheme="minorHAnsi"/>
          <w:color w:val="auto"/>
          <w:spacing w:val="-1"/>
          <w:w w:val="105"/>
          <w:sz w:val="22"/>
          <w:szCs w:val="22"/>
        </w:rPr>
      </w:pPr>
      <w:r>
        <w:rPr>
          <w:rFonts w:asciiTheme="minorHAnsi" w:hAnsiTheme="minorHAnsi" w:cstheme="minorHAnsi"/>
          <w:b/>
          <w:i/>
          <w:iCs/>
          <w:color w:val="1F3864" w:themeColor="accent1" w:themeShade="80"/>
          <w:sz w:val="22"/>
          <w:szCs w:val="22"/>
        </w:rPr>
        <w:t>Posizione</w:t>
      </w:r>
      <w:r w:rsidRPr="00D658E4" w:rsidR="00021DA1">
        <w:rPr>
          <w:rFonts w:asciiTheme="minorHAnsi" w:hAnsiTheme="minorHAnsi" w:cstheme="minorHAnsi"/>
          <w:b/>
          <w:color w:val="1F3864" w:themeColor="accent1" w:themeShade="80"/>
          <w:spacing w:val="-1"/>
          <w:w w:val="105"/>
          <w:sz w:val="22"/>
          <w:szCs w:val="22"/>
        </w:rPr>
        <w:t>:</w:t>
      </w:r>
      <w:r>
        <w:rPr>
          <w:rFonts w:asciiTheme="minorHAnsi" w:hAnsiTheme="minorHAnsi" w:cstheme="minorHAnsi"/>
          <w:b/>
          <w:color w:val="1F3864" w:themeColor="accent1" w:themeShade="80"/>
          <w:spacing w:val="-1"/>
          <w:w w:val="105"/>
          <w:sz w:val="22"/>
          <w:szCs w:val="22"/>
        </w:rPr>
        <w:tab/>
      </w:r>
      <w:r w:rsidRPr="00D658E4" w:rsidR="00021DA1">
        <w:rPr>
          <w:rFonts w:asciiTheme="minorHAnsi" w:hAnsiTheme="minorHAnsi" w:cstheme="minorHAnsi"/>
          <w:b/>
          <w:color w:val="auto"/>
          <w:spacing w:val="-1"/>
          <w:w w:val="105"/>
          <w:sz w:val="22"/>
          <w:szCs w:val="22"/>
        </w:rPr>
        <w:t xml:space="preserve">Docente di scuola secondaria di secondo grado </w:t>
      </w:r>
      <w:r w:rsidRPr="00D658E4" w:rsidR="00021DA1">
        <w:rPr>
          <w:rFonts w:asciiTheme="minorHAnsi" w:hAnsiTheme="minorHAnsi" w:cstheme="minorHAnsi"/>
          <w:color w:val="auto"/>
          <w:spacing w:val="-1"/>
          <w:w w:val="105"/>
          <w:sz w:val="22"/>
          <w:szCs w:val="22"/>
        </w:rPr>
        <w:t>alla scuola paritaria Liceo degli Scolopi (Firenze).</w:t>
      </w:r>
      <w:r w:rsidR="00C4611C">
        <w:rPr>
          <w:rFonts w:asciiTheme="minorHAnsi" w:hAnsiTheme="minorHAnsi" w:cstheme="minorHAnsi"/>
          <w:color w:val="auto"/>
          <w:spacing w:val="-1"/>
          <w:w w:val="105"/>
          <w:sz w:val="22"/>
          <w:szCs w:val="22"/>
        </w:rPr>
        <w:t xml:space="preserve"> </w:t>
      </w:r>
      <w:r w:rsidRPr="00D658E4" w:rsidR="00021DA1">
        <w:rPr>
          <w:rFonts w:asciiTheme="minorHAnsi" w:hAnsiTheme="minorHAnsi" w:cstheme="minorHAnsi"/>
          <w:color w:val="auto"/>
          <w:spacing w:val="-1"/>
          <w:w w:val="105"/>
          <w:sz w:val="22"/>
          <w:szCs w:val="22"/>
        </w:rPr>
        <w:t>Supplente del docente di scienze per le classi III, IV e V di Liceo Scientifico, Liceo Classico, e Liceo Scientifico a indirizzo sportivo.</w:t>
      </w:r>
    </w:p>
    <w:p w:rsidRPr="00D658E4" w:rsidR="00021DA1" w:rsidP="00263747" w:rsidRDefault="00263747" w14:paraId="6D6C7F26" w14:textId="1B13634E">
      <w:pPr>
        <w:pBdr>
          <w:bottom w:val="single" w:color="auto" w:sz="12" w:space="1"/>
        </w:pBdr>
        <w:spacing w:before="240"/>
        <w:ind w:left="1134" w:hanging="1134"/>
        <w:rPr>
          <w:rFonts w:cstheme="minorHAnsi"/>
          <w:iCs/>
        </w:rPr>
      </w:pPr>
      <w:r>
        <w:rPr>
          <w:rFonts w:cstheme="minorHAnsi"/>
          <w:b/>
          <w:i/>
          <w:iCs/>
          <w:color w:val="1F3864" w:themeColor="accent1" w:themeShade="80"/>
        </w:rPr>
        <w:t>Durata</w:t>
      </w:r>
      <w:r w:rsidRPr="00D658E4" w:rsidR="00021DA1">
        <w:rPr>
          <w:rFonts w:cstheme="minorHAnsi"/>
          <w:b/>
          <w:i/>
          <w:iCs/>
          <w:color w:val="1F3864" w:themeColor="accent1" w:themeShade="80"/>
        </w:rPr>
        <w:t>:</w:t>
      </w:r>
      <w:r>
        <w:rPr>
          <w:rFonts w:cstheme="minorHAnsi"/>
          <w:b/>
          <w:i/>
          <w:iCs/>
          <w:color w:val="1F3864" w:themeColor="accent1" w:themeShade="80"/>
        </w:rPr>
        <w:tab/>
      </w:r>
      <w:r w:rsidRPr="00D658E4" w:rsidR="00021DA1">
        <w:rPr>
          <w:rFonts w:cstheme="minorHAnsi"/>
          <w:iCs/>
        </w:rPr>
        <w:t>dal 02/05/2018 al 19/05/2018</w:t>
      </w:r>
    </w:p>
    <w:p w:rsidRPr="00D658E4" w:rsidR="00021DA1" w:rsidP="00021DA1" w:rsidRDefault="00021DA1" w14:paraId="7656D6E1" w14:textId="77777777">
      <w:pPr>
        <w:spacing w:before="240"/>
        <w:rPr>
          <w:rFonts w:cstheme="minorHAnsi"/>
        </w:rPr>
      </w:pPr>
    </w:p>
    <w:p w:rsidRPr="00D658E4" w:rsidR="00021DA1" w:rsidP="00021DA1" w:rsidRDefault="00021DA1" w14:paraId="7C7E5C29" w14:textId="77777777">
      <w:pPr>
        <w:pStyle w:val="Default"/>
        <w:numPr>
          <w:ilvl w:val="0"/>
          <w:numId w:val="3"/>
        </w:numPr>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ISTRUZIONE E FORMAZIONE</w:t>
      </w:r>
    </w:p>
    <w:p w:rsidRPr="00D658E4" w:rsidR="00021DA1" w:rsidP="00057030" w:rsidRDefault="00021DA1" w14:paraId="16A29CCA" w14:textId="76356669">
      <w:pPr>
        <w:spacing w:before="240"/>
        <w:ind w:left="1560" w:hanging="1560"/>
        <w:rPr>
          <w:rFonts w:cstheme="minorHAnsi"/>
          <w:spacing w:val="-1"/>
          <w:w w:val="105"/>
        </w:rPr>
      </w:pPr>
      <w:r w:rsidRPr="00D658E4">
        <w:rPr>
          <w:rFonts w:cstheme="minorHAnsi"/>
          <w:b/>
          <w:i/>
          <w:iCs/>
          <w:color w:val="1F3864" w:themeColor="accent1" w:themeShade="80"/>
        </w:rPr>
        <w:t>Titolo:</w:t>
      </w:r>
      <w:r w:rsidR="00057030">
        <w:rPr>
          <w:rFonts w:cstheme="minorHAnsi"/>
          <w:spacing w:val="-1"/>
          <w:w w:val="105"/>
        </w:rPr>
        <w:t xml:space="preserve"> </w:t>
      </w:r>
      <w:r w:rsidR="00057030">
        <w:rPr>
          <w:rFonts w:cstheme="minorHAnsi"/>
          <w:spacing w:val="-1"/>
          <w:w w:val="105"/>
        </w:rPr>
        <w:tab/>
      </w:r>
      <w:r w:rsidRPr="00D658E4">
        <w:rPr>
          <w:rFonts w:cstheme="minorHAnsi"/>
          <w:b/>
          <w:spacing w:val="-1"/>
          <w:w w:val="105"/>
        </w:rPr>
        <w:t>Dottorato in Scienze della Terra, della Vita e dell’Ambiente – Curriculum Biologia.</w:t>
      </w:r>
    </w:p>
    <w:p w:rsidRPr="00D658E4" w:rsidR="00021DA1" w:rsidP="00057030" w:rsidRDefault="00021DA1" w14:paraId="7765A9A7" w14:textId="5A2BFF20">
      <w:pPr>
        <w:spacing w:before="240"/>
        <w:ind w:left="1560" w:hanging="1560"/>
        <w:rPr>
          <w:rFonts w:cstheme="minorHAnsi"/>
          <w:b/>
          <w:iCs/>
          <w:color w:val="1F3864" w:themeColor="accent1" w:themeShade="80"/>
        </w:rPr>
      </w:pPr>
      <w:r w:rsidRPr="00D658E4">
        <w:rPr>
          <w:rFonts w:cstheme="minorHAnsi"/>
          <w:b/>
          <w:i/>
          <w:iCs/>
          <w:color w:val="1F3864" w:themeColor="accent1" w:themeShade="80"/>
        </w:rPr>
        <w:t xml:space="preserve">Università: </w:t>
      </w:r>
      <w:r w:rsidR="00057030">
        <w:rPr>
          <w:rFonts w:cstheme="minorHAnsi"/>
          <w:b/>
          <w:i/>
          <w:iCs/>
          <w:color w:val="1F3864" w:themeColor="accent1" w:themeShade="80"/>
        </w:rPr>
        <w:tab/>
      </w:r>
      <w:r w:rsidRPr="00D658E4">
        <w:rPr>
          <w:rFonts w:cstheme="minorHAnsi"/>
          <w:iCs/>
        </w:rPr>
        <w:t>Università degli Studi di Bologna</w:t>
      </w:r>
    </w:p>
    <w:p w:rsidRPr="002B4EE1" w:rsidR="00021DA1" w:rsidP="00057030" w:rsidRDefault="00021DA1" w14:paraId="122A5552" w14:textId="33B54AA7">
      <w:pPr>
        <w:spacing w:before="240"/>
        <w:ind w:left="1560" w:hanging="1560"/>
        <w:rPr>
          <w:rFonts w:cstheme="minorHAnsi"/>
          <w:spacing w:val="-1"/>
          <w:w w:val="105"/>
          <w:lang w:val="en-GB"/>
        </w:rPr>
      </w:pPr>
      <w:proofErr w:type="spellStart"/>
      <w:r w:rsidRPr="002B4EE1">
        <w:rPr>
          <w:rFonts w:cstheme="minorHAnsi"/>
          <w:b/>
          <w:i/>
          <w:iCs/>
          <w:color w:val="1F3864" w:themeColor="accent1" w:themeShade="80"/>
          <w:lang w:val="en-GB"/>
        </w:rPr>
        <w:t>Titolo</w:t>
      </w:r>
      <w:proofErr w:type="spellEnd"/>
      <w:r w:rsidRPr="002B4EE1">
        <w:rPr>
          <w:rFonts w:cstheme="minorHAnsi"/>
          <w:b/>
          <w:i/>
          <w:iCs/>
          <w:color w:val="1F3864" w:themeColor="accent1" w:themeShade="80"/>
          <w:lang w:val="en-GB"/>
        </w:rPr>
        <w:t xml:space="preserve"> </w:t>
      </w:r>
      <w:proofErr w:type="spellStart"/>
      <w:r w:rsidRPr="002B4EE1">
        <w:rPr>
          <w:rFonts w:cstheme="minorHAnsi"/>
          <w:b/>
          <w:i/>
          <w:iCs/>
          <w:color w:val="1F3864" w:themeColor="accent1" w:themeShade="80"/>
          <w:lang w:val="en-GB"/>
        </w:rPr>
        <w:t>della</w:t>
      </w:r>
      <w:proofErr w:type="spellEnd"/>
      <w:r w:rsidRPr="002B4EE1">
        <w:rPr>
          <w:rFonts w:cstheme="minorHAnsi"/>
          <w:b/>
          <w:i/>
          <w:iCs/>
          <w:color w:val="1F3864" w:themeColor="accent1" w:themeShade="80"/>
          <w:lang w:val="en-GB"/>
        </w:rPr>
        <w:t xml:space="preserve"> </w:t>
      </w:r>
      <w:proofErr w:type="spellStart"/>
      <w:r w:rsidRPr="002B4EE1">
        <w:rPr>
          <w:rFonts w:cstheme="minorHAnsi"/>
          <w:b/>
          <w:i/>
          <w:iCs/>
          <w:color w:val="1F3864" w:themeColor="accent1" w:themeShade="80"/>
          <w:lang w:val="en-GB"/>
        </w:rPr>
        <w:t>tesi</w:t>
      </w:r>
      <w:proofErr w:type="spellEnd"/>
      <w:r w:rsidRPr="002B4EE1">
        <w:rPr>
          <w:rFonts w:cstheme="minorHAnsi"/>
          <w:b/>
          <w:i/>
          <w:iCs/>
          <w:color w:val="1F3864" w:themeColor="accent1" w:themeShade="80"/>
          <w:lang w:val="en-GB"/>
        </w:rPr>
        <w:t>:</w:t>
      </w:r>
      <w:r w:rsidRPr="002B4EE1">
        <w:rPr>
          <w:rFonts w:cstheme="minorHAnsi"/>
          <w:spacing w:val="-1"/>
          <w:w w:val="105"/>
          <w:lang w:val="en-GB"/>
        </w:rPr>
        <w:t xml:space="preserve"> </w:t>
      </w:r>
      <w:r w:rsidRPr="002B4EE1" w:rsidR="00057030">
        <w:rPr>
          <w:rFonts w:cstheme="minorHAnsi"/>
          <w:spacing w:val="-1"/>
          <w:w w:val="105"/>
          <w:lang w:val="en-GB"/>
        </w:rPr>
        <w:tab/>
      </w:r>
      <w:r w:rsidRPr="002B4EE1">
        <w:rPr>
          <w:rFonts w:cstheme="minorHAnsi"/>
          <w:spacing w:val="-1"/>
          <w:w w:val="105"/>
          <w:lang w:val="en-GB"/>
        </w:rPr>
        <w:t>"</w:t>
      </w:r>
      <w:r w:rsidRPr="002B4EE1" w:rsidR="002B4EE1">
        <w:rPr>
          <w:rFonts w:cstheme="minorHAnsi"/>
          <w:spacing w:val="-1"/>
          <w:w w:val="105"/>
          <w:lang w:val="en-GB"/>
        </w:rPr>
        <w:t>Relatio</w:t>
      </w:r>
      <w:r w:rsidR="0001194D">
        <w:rPr>
          <w:rFonts w:cstheme="minorHAnsi"/>
          <w:spacing w:val="-1"/>
          <w:w w:val="105"/>
          <w:lang w:val="en-GB"/>
        </w:rPr>
        <w:t>n</w:t>
      </w:r>
      <w:r w:rsidRPr="002B4EE1" w:rsidR="002B4EE1">
        <w:rPr>
          <w:rFonts w:cstheme="minorHAnsi"/>
          <w:spacing w:val="-1"/>
          <w:w w:val="105"/>
          <w:lang w:val="en-GB"/>
        </w:rPr>
        <w:t>ships between airborne pollen allergens and environmental factors</w:t>
      </w:r>
      <w:r w:rsidRPr="002B4EE1">
        <w:rPr>
          <w:rFonts w:cstheme="minorHAnsi"/>
          <w:spacing w:val="-1"/>
          <w:w w:val="105"/>
          <w:lang w:val="en-GB"/>
        </w:rPr>
        <w:t>”</w:t>
      </w:r>
      <w:r w:rsidRPr="002B4EE1" w:rsidR="005B7AC0">
        <w:rPr>
          <w:rFonts w:cstheme="minorHAnsi"/>
          <w:spacing w:val="-1"/>
          <w:w w:val="105"/>
          <w:lang w:val="en-GB"/>
        </w:rPr>
        <w:t>.</w:t>
      </w:r>
    </w:p>
    <w:p w:rsidRPr="00D658E4" w:rsidR="00021DA1" w:rsidP="00057030" w:rsidRDefault="00021DA1" w14:paraId="7D17E2C2" w14:textId="2CAE50A0">
      <w:pPr>
        <w:spacing w:before="240"/>
        <w:ind w:left="1560" w:hanging="1560"/>
        <w:rPr>
          <w:rFonts w:cstheme="minorHAnsi"/>
          <w:spacing w:val="-1"/>
          <w:w w:val="105"/>
        </w:rPr>
      </w:pPr>
      <w:r w:rsidRPr="00D658E4">
        <w:rPr>
          <w:rFonts w:cstheme="minorHAnsi"/>
          <w:b/>
          <w:i/>
          <w:iCs/>
          <w:color w:val="1F3864" w:themeColor="accent1" w:themeShade="80"/>
        </w:rPr>
        <w:t>Tutor:</w:t>
      </w:r>
      <w:r w:rsidRPr="00D658E4">
        <w:rPr>
          <w:rFonts w:cstheme="minorHAnsi"/>
          <w:spacing w:val="-1"/>
          <w:w w:val="105"/>
        </w:rPr>
        <w:t xml:space="preserve"> </w:t>
      </w:r>
      <w:r w:rsidR="00057030">
        <w:rPr>
          <w:rFonts w:cstheme="minorHAnsi"/>
          <w:spacing w:val="-1"/>
          <w:w w:val="105"/>
        </w:rPr>
        <w:tab/>
      </w:r>
      <w:r w:rsidRPr="00D658E4">
        <w:rPr>
          <w:rFonts w:cstheme="minorHAnsi"/>
          <w:spacing w:val="-1"/>
          <w:w w:val="105"/>
        </w:rPr>
        <w:t>Prof. Stefano Del Duca</w:t>
      </w:r>
    </w:p>
    <w:p w:rsidRPr="00D658E4" w:rsidR="00021DA1" w:rsidP="00057030" w:rsidRDefault="00021DA1" w14:paraId="1863209E" w14:textId="57A294D1">
      <w:pPr>
        <w:spacing w:before="240"/>
        <w:ind w:left="1560" w:hanging="1560"/>
        <w:rPr>
          <w:rFonts w:cstheme="minorHAnsi"/>
          <w:spacing w:val="-1"/>
          <w:w w:val="105"/>
        </w:rPr>
      </w:pPr>
      <w:r w:rsidRPr="00D658E4">
        <w:rPr>
          <w:rFonts w:cstheme="minorHAnsi"/>
          <w:b/>
          <w:i/>
          <w:iCs/>
          <w:color w:val="1F3864" w:themeColor="accent1" w:themeShade="80"/>
        </w:rPr>
        <w:t>Valutazione:</w:t>
      </w:r>
      <w:r w:rsidRPr="00D658E4">
        <w:rPr>
          <w:rFonts w:cstheme="minorHAnsi"/>
          <w:spacing w:val="-1"/>
          <w:w w:val="105"/>
        </w:rPr>
        <w:t xml:space="preserve"> </w:t>
      </w:r>
      <w:r w:rsidR="00057030">
        <w:rPr>
          <w:rFonts w:cstheme="minorHAnsi"/>
          <w:spacing w:val="-1"/>
          <w:w w:val="105"/>
        </w:rPr>
        <w:tab/>
      </w:r>
      <w:r w:rsidRPr="00D658E4">
        <w:rPr>
          <w:rFonts w:cstheme="minorHAnsi"/>
          <w:spacing w:val="-1"/>
          <w:w w:val="105"/>
        </w:rPr>
        <w:t>Eccellente con Lode</w:t>
      </w:r>
    </w:p>
    <w:p w:rsidRPr="00D658E4" w:rsidR="00021DA1" w:rsidP="00057030" w:rsidRDefault="00021DA1" w14:paraId="2DE715DB" w14:textId="37C1FF93">
      <w:pPr>
        <w:pBdr>
          <w:bottom w:val="single" w:color="auto" w:sz="12" w:space="1"/>
        </w:pBdr>
        <w:spacing w:before="240"/>
        <w:ind w:left="1560" w:hanging="1560"/>
        <w:rPr>
          <w:rFonts w:cstheme="minorHAnsi"/>
          <w:w w:val="105"/>
        </w:rPr>
      </w:pPr>
      <w:r w:rsidRPr="00D658E4">
        <w:rPr>
          <w:rFonts w:cstheme="minorHAnsi"/>
          <w:b/>
          <w:i/>
          <w:iCs/>
          <w:color w:val="1F3864" w:themeColor="accent1" w:themeShade="80"/>
        </w:rPr>
        <w:t>Data:</w:t>
      </w:r>
      <w:r w:rsidR="00057030">
        <w:rPr>
          <w:rFonts w:cstheme="minorHAnsi"/>
          <w:b/>
          <w:i/>
          <w:iCs/>
          <w:color w:val="1F3864" w:themeColor="accent1" w:themeShade="80"/>
        </w:rPr>
        <w:tab/>
      </w:r>
      <w:r w:rsidRPr="00D658E4">
        <w:rPr>
          <w:rFonts w:cstheme="minorHAnsi"/>
          <w:i/>
          <w:iCs/>
        </w:rPr>
        <w:t xml:space="preserve"> </w:t>
      </w:r>
      <w:r w:rsidRPr="00D658E4">
        <w:rPr>
          <w:rFonts w:cstheme="minorHAnsi"/>
          <w:w w:val="105"/>
        </w:rPr>
        <w:t>27/06/2022</w:t>
      </w:r>
    </w:p>
    <w:p w:rsidRPr="00D658E4" w:rsidR="00021DA1" w:rsidP="00057030" w:rsidRDefault="00021DA1" w14:paraId="153E3ED7" w14:textId="6452E400">
      <w:pPr>
        <w:spacing w:before="240"/>
        <w:ind w:left="1560" w:hanging="1560"/>
        <w:rPr>
          <w:rFonts w:cstheme="minorHAnsi"/>
          <w:spacing w:val="-1"/>
          <w:w w:val="105"/>
        </w:rPr>
      </w:pPr>
      <w:r w:rsidRPr="00D658E4">
        <w:rPr>
          <w:rFonts w:cstheme="minorHAnsi"/>
          <w:b/>
          <w:i/>
          <w:iCs/>
          <w:color w:val="1F3864" w:themeColor="accent1" w:themeShade="80"/>
        </w:rPr>
        <w:t>Titolo:</w:t>
      </w:r>
      <w:r w:rsidRPr="00D658E4">
        <w:rPr>
          <w:rFonts w:cstheme="minorHAnsi"/>
          <w:color w:val="1F3864" w:themeColor="accent1" w:themeShade="80"/>
          <w:spacing w:val="-1"/>
          <w:w w:val="105"/>
        </w:rPr>
        <w:t xml:space="preserve"> </w:t>
      </w:r>
      <w:r w:rsidR="00057030">
        <w:rPr>
          <w:rFonts w:cstheme="minorHAnsi"/>
          <w:spacing w:val="-1"/>
          <w:w w:val="105"/>
        </w:rPr>
        <w:tab/>
      </w:r>
      <w:r w:rsidRPr="00D658E4">
        <w:rPr>
          <w:rFonts w:cstheme="minorHAnsi"/>
          <w:b/>
          <w:spacing w:val="-1"/>
          <w:w w:val="105"/>
        </w:rPr>
        <w:t>Laurea in Biodiversità ed Evoluzione (LM 6).</w:t>
      </w:r>
    </w:p>
    <w:p w:rsidRPr="00D658E4" w:rsidR="00021DA1" w:rsidP="00057030" w:rsidRDefault="00021DA1" w14:paraId="0FFD6E23" w14:textId="1EBE8615">
      <w:pPr>
        <w:spacing w:before="240"/>
        <w:ind w:left="1560" w:hanging="1560"/>
        <w:rPr>
          <w:rFonts w:cstheme="minorHAnsi"/>
          <w:b/>
          <w:iCs/>
          <w:color w:val="1F3864" w:themeColor="accent1" w:themeShade="80"/>
        </w:rPr>
      </w:pPr>
      <w:r w:rsidRPr="00D658E4">
        <w:rPr>
          <w:rFonts w:cstheme="minorHAnsi"/>
          <w:b/>
          <w:i/>
          <w:iCs/>
          <w:color w:val="1F3864" w:themeColor="accent1" w:themeShade="80"/>
        </w:rPr>
        <w:t xml:space="preserve">Università: </w:t>
      </w:r>
      <w:r w:rsidR="00057030">
        <w:rPr>
          <w:rFonts w:cstheme="minorHAnsi"/>
          <w:b/>
          <w:i/>
          <w:iCs/>
          <w:color w:val="1F3864" w:themeColor="accent1" w:themeShade="80"/>
        </w:rPr>
        <w:tab/>
      </w:r>
      <w:r w:rsidRPr="00D658E4">
        <w:rPr>
          <w:rFonts w:cstheme="minorHAnsi"/>
          <w:iCs/>
        </w:rPr>
        <w:t>Università degli Studi di Bologna</w:t>
      </w:r>
    </w:p>
    <w:p w:rsidRPr="00D658E4" w:rsidR="00021DA1" w:rsidP="00057030" w:rsidRDefault="00021DA1" w14:paraId="0876F8C1" w14:textId="77777777">
      <w:pPr>
        <w:spacing w:before="240"/>
        <w:ind w:left="1560" w:hanging="1560"/>
        <w:rPr>
          <w:rFonts w:cstheme="minorHAnsi"/>
          <w:spacing w:val="-1"/>
          <w:w w:val="105"/>
        </w:rPr>
      </w:pPr>
      <w:r w:rsidRPr="00D658E4">
        <w:rPr>
          <w:rFonts w:cstheme="minorHAnsi"/>
          <w:b/>
          <w:i/>
          <w:iCs/>
          <w:color w:val="1F3864" w:themeColor="accent1" w:themeShade="80"/>
        </w:rPr>
        <w:t>Titolo della tesi:</w:t>
      </w:r>
      <w:r w:rsidRPr="00D658E4">
        <w:rPr>
          <w:rFonts w:cstheme="minorHAnsi"/>
          <w:spacing w:val="-1"/>
          <w:w w:val="105"/>
        </w:rPr>
        <w:t xml:space="preserve"> "Diversità della vegetazione di un’area protetta in un contesto urbanizzato - Il Parco della Chiusa di Casalecchio di Reno (BO)"</w:t>
      </w:r>
    </w:p>
    <w:p w:rsidRPr="00D658E4" w:rsidR="00021DA1" w:rsidP="00057030" w:rsidRDefault="00021DA1" w14:paraId="5731B4E4" w14:textId="31D37B66">
      <w:pPr>
        <w:spacing w:before="240"/>
        <w:ind w:left="1560" w:hanging="1560"/>
        <w:rPr>
          <w:rFonts w:cstheme="minorHAnsi"/>
          <w:spacing w:val="-1"/>
          <w:w w:val="105"/>
        </w:rPr>
      </w:pPr>
      <w:r w:rsidRPr="00D658E4">
        <w:rPr>
          <w:rFonts w:cstheme="minorHAnsi"/>
          <w:b/>
          <w:i/>
          <w:iCs/>
          <w:color w:val="1F3864" w:themeColor="accent1" w:themeShade="80"/>
        </w:rPr>
        <w:t>Tutor:</w:t>
      </w:r>
      <w:r w:rsidRPr="00D658E4">
        <w:rPr>
          <w:rFonts w:cstheme="minorHAnsi"/>
          <w:spacing w:val="-1"/>
          <w:w w:val="105"/>
        </w:rPr>
        <w:t xml:space="preserve"> </w:t>
      </w:r>
      <w:r w:rsidR="00057030">
        <w:rPr>
          <w:rFonts w:cstheme="minorHAnsi"/>
          <w:spacing w:val="-1"/>
          <w:w w:val="105"/>
        </w:rPr>
        <w:tab/>
      </w:r>
      <w:r w:rsidRPr="00D658E4">
        <w:rPr>
          <w:rFonts w:cstheme="minorHAnsi"/>
          <w:spacing w:val="-1"/>
          <w:w w:val="105"/>
        </w:rPr>
        <w:t>Prof. Alessandro Chiarucci</w:t>
      </w:r>
    </w:p>
    <w:p w:rsidRPr="00D658E4" w:rsidR="00021DA1" w:rsidP="00057030" w:rsidRDefault="00021DA1" w14:paraId="28F5722F" w14:textId="2C2ED192">
      <w:pPr>
        <w:spacing w:before="240"/>
        <w:ind w:left="1560" w:hanging="1560"/>
        <w:rPr>
          <w:rFonts w:cstheme="minorHAnsi"/>
          <w:spacing w:val="-1"/>
          <w:w w:val="105"/>
        </w:rPr>
      </w:pPr>
      <w:r w:rsidRPr="00D658E4">
        <w:rPr>
          <w:rFonts w:cstheme="minorHAnsi"/>
          <w:b/>
          <w:i/>
          <w:iCs/>
          <w:color w:val="1F3864" w:themeColor="accent1" w:themeShade="80"/>
        </w:rPr>
        <w:t>Voto:</w:t>
      </w:r>
      <w:r w:rsidRPr="00D658E4">
        <w:rPr>
          <w:rFonts w:cstheme="minorHAnsi"/>
          <w:spacing w:val="-1"/>
          <w:w w:val="105"/>
        </w:rPr>
        <w:t xml:space="preserve"> </w:t>
      </w:r>
      <w:r w:rsidR="00057030">
        <w:rPr>
          <w:rFonts w:cstheme="minorHAnsi"/>
          <w:spacing w:val="-1"/>
          <w:w w:val="105"/>
        </w:rPr>
        <w:tab/>
      </w:r>
      <w:r w:rsidRPr="00D658E4">
        <w:rPr>
          <w:rFonts w:cstheme="minorHAnsi"/>
          <w:spacing w:val="-1"/>
          <w:w w:val="105"/>
        </w:rPr>
        <w:t>110/110 e Lode</w:t>
      </w:r>
    </w:p>
    <w:p w:rsidRPr="00D658E4" w:rsidR="00021DA1" w:rsidP="00057030" w:rsidRDefault="00021DA1" w14:paraId="6B2A495E" w14:textId="5FB38403">
      <w:pPr>
        <w:pBdr>
          <w:bottom w:val="single" w:color="auto" w:sz="12" w:space="1"/>
        </w:pBdr>
        <w:spacing w:before="240"/>
        <w:ind w:left="1560" w:hanging="1560"/>
        <w:rPr>
          <w:rFonts w:cstheme="minorHAnsi"/>
          <w:w w:val="105"/>
        </w:rPr>
      </w:pPr>
      <w:r w:rsidRPr="00D658E4">
        <w:rPr>
          <w:rFonts w:cstheme="minorHAnsi"/>
          <w:b/>
          <w:i/>
          <w:iCs/>
          <w:color w:val="1F3864" w:themeColor="accent1" w:themeShade="80"/>
        </w:rPr>
        <w:t>Data:</w:t>
      </w:r>
      <w:r w:rsidRPr="00D658E4">
        <w:rPr>
          <w:rFonts w:cstheme="minorHAnsi"/>
          <w:i/>
          <w:iCs/>
        </w:rPr>
        <w:t xml:space="preserve"> </w:t>
      </w:r>
      <w:r w:rsidR="00057030">
        <w:rPr>
          <w:rFonts w:cstheme="minorHAnsi"/>
          <w:i/>
          <w:iCs/>
        </w:rPr>
        <w:tab/>
      </w:r>
      <w:r w:rsidRPr="00D658E4">
        <w:rPr>
          <w:rFonts w:cstheme="minorHAnsi"/>
          <w:w w:val="105"/>
        </w:rPr>
        <w:t>07/03/2017</w:t>
      </w:r>
    </w:p>
    <w:p w:rsidRPr="00D658E4" w:rsidR="00021DA1" w:rsidP="00057030" w:rsidRDefault="00021DA1" w14:paraId="504D8240" w14:textId="71913B48">
      <w:pPr>
        <w:spacing w:before="240"/>
        <w:ind w:left="1560" w:hanging="1560"/>
        <w:rPr>
          <w:rFonts w:cstheme="minorHAnsi"/>
          <w:spacing w:val="-1"/>
          <w:w w:val="105"/>
        </w:rPr>
      </w:pPr>
      <w:r w:rsidRPr="00D658E4">
        <w:rPr>
          <w:rFonts w:cstheme="minorHAnsi"/>
          <w:b/>
          <w:i/>
          <w:iCs/>
          <w:color w:val="1F3864" w:themeColor="accent1" w:themeShade="80"/>
        </w:rPr>
        <w:t>Titolo:</w:t>
      </w:r>
      <w:r w:rsidRPr="00D658E4">
        <w:rPr>
          <w:rFonts w:cstheme="minorHAnsi"/>
          <w:color w:val="1F3864" w:themeColor="accent1" w:themeShade="80"/>
          <w:spacing w:val="-1"/>
          <w:w w:val="105"/>
        </w:rPr>
        <w:t xml:space="preserve"> </w:t>
      </w:r>
      <w:r w:rsidR="00057030">
        <w:rPr>
          <w:rFonts w:cstheme="minorHAnsi"/>
          <w:spacing w:val="-1"/>
          <w:w w:val="105"/>
        </w:rPr>
        <w:tab/>
      </w:r>
      <w:r w:rsidRPr="00D658E4">
        <w:rPr>
          <w:rFonts w:cstheme="minorHAnsi"/>
          <w:b/>
          <w:spacing w:val="-1"/>
          <w:w w:val="105"/>
        </w:rPr>
        <w:t>Laurea in Scienze Biologiche (L 13).</w:t>
      </w:r>
    </w:p>
    <w:p w:rsidRPr="00D658E4" w:rsidR="00021DA1" w:rsidP="00057030" w:rsidRDefault="00021DA1" w14:paraId="488AA8B1" w14:textId="73909441">
      <w:pPr>
        <w:spacing w:before="240"/>
        <w:ind w:left="1560" w:hanging="1560"/>
        <w:rPr>
          <w:rFonts w:cstheme="minorHAnsi"/>
          <w:b/>
          <w:iCs/>
          <w:color w:val="1F3864" w:themeColor="accent1" w:themeShade="80"/>
        </w:rPr>
      </w:pPr>
      <w:r w:rsidRPr="00D658E4">
        <w:rPr>
          <w:rFonts w:cstheme="minorHAnsi"/>
          <w:b/>
          <w:i/>
          <w:iCs/>
          <w:color w:val="1F3864" w:themeColor="accent1" w:themeShade="80"/>
        </w:rPr>
        <w:t xml:space="preserve">Università: </w:t>
      </w:r>
      <w:r w:rsidR="00057030">
        <w:rPr>
          <w:rFonts w:cstheme="minorHAnsi"/>
          <w:b/>
          <w:i/>
          <w:iCs/>
          <w:color w:val="1F3864" w:themeColor="accent1" w:themeShade="80"/>
        </w:rPr>
        <w:tab/>
      </w:r>
      <w:r w:rsidRPr="00D658E4">
        <w:rPr>
          <w:rFonts w:cstheme="minorHAnsi"/>
          <w:iCs/>
        </w:rPr>
        <w:t>Università degli Studi di Modena e Reggio Emilia</w:t>
      </w:r>
    </w:p>
    <w:p w:rsidRPr="00D658E4" w:rsidR="00021DA1" w:rsidP="00057030" w:rsidRDefault="00021DA1" w14:paraId="0A76672B" w14:textId="5C8D697E">
      <w:pPr>
        <w:spacing w:before="240"/>
        <w:ind w:left="1560" w:hanging="1560"/>
        <w:rPr>
          <w:rFonts w:cstheme="minorHAnsi"/>
          <w:spacing w:val="-1"/>
          <w:w w:val="105"/>
        </w:rPr>
      </w:pPr>
      <w:r w:rsidRPr="00D658E4">
        <w:rPr>
          <w:rFonts w:cstheme="minorHAnsi"/>
          <w:b/>
          <w:i/>
          <w:iCs/>
          <w:color w:val="1F3864" w:themeColor="accent1" w:themeShade="80"/>
        </w:rPr>
        <w:t>Titolo della tesi:</w:t>
      </w:r>
      <w:r w:rsidRPr="00D658E4">
        <w:rPr>
          <w:rFonts w:cstheme="minorHAnsi"/>
          <w:spacing w:val="-1"/>
          <w:w w:val="105"/>
        </w:rPr>
        <w:t xml:space="preserve"> </w:t>
      </w:r>
      <w:r w:rsidR="00057030">
        <w:rPr>
          <w:rFonts w:cstheme="minorHAnsi"/>
          <w:spacing w:val="-1"/>
          <w:w w:val="105"/>
        </w:rPr>
        <w:tab/>
      </w:r>
      <w:r w:rsidRPr="00D658E4">
        <w:rPr>
          <w:rFonts w:cstheme="minorHAnsi"/>
          <w:spacing w:val="-1"/>
          <w:w w:val="105"/>
        </w:rPr>
        <w:t xml:space="preserve">"Indicatori paleoecologici di </w:t>
      </w:r>
      <w:proofErr w:type="spellStart"/>
      <w:r w:rsidRPr="00D658E4">
        <w:rPr>
          <w:rFonts w:cstheme="minorHAnsi"/>
          <w:spacing w:val="-1"/>
          <w:w w:val="105"/>
        </w:rPr>
        <w:t>pastoralismo</w:t>
      </w:r>
      <w:proofErr w:type="spellEnd"/>
      <w:r w:rsidRPr="00D658E4">
        <w:rPr>
          <w:rFonts w:cstheme="minorHAnsi"/>
          <w:spacing w:val="-1"/>
          <w:w w:val="105"/>
        </w:rPr>
        <w:t>: polline e spore da ovili in Basilicata"</w:t>
      </w:r>
    </w:p>
    <w:p w:rsidRPr="00D658E4" w:rsidR="00021DA1" w:rsidP="00057030" w:rsidRDefault="00021DA1" w14:paraId="7B60A06E" w14:textId="29959E9B">
      <w:pPr>
        <w:spacing w:before="240"/>
        <w:ind w:left="1560" w:hanging="1560"/>
        <w:rPr>
          <w:rFonts w:cstheme="minorHAnsi"/>
          <w:spacing w:val="-1"/>
          <w:w w:val="105"/>
        </w:rPr>
      </w:pPr>
      <w:r w:rsidRPr="00D658E4">
        <w:rPr>
          <w:rFonts w:cstheme="minorHAnsi"/>
          <w:b/>
          <w:i/>
          <w:iCs/>
          <w:color w:val="1F3864" w:themeColor="accent1" w:themeShade="80"/>
        </w:rPr>
        <w:t>Tutor:</w:t>
      </w:r>
      <w:r w:rsidRPr="00D658E4">
        <w:rPr>
          <w:rFonts w:cstheme="minorHAnsi"/>
          <w:spacing w:val="-1"/>
          <w:w w:val="105"/>
        </w:rPr>
        <w:t xml:space="preserve"> </w:t>
      </w:r>
      <w:r w:rsidR="00057030">
        <w:rPr>
          <w:rFonts w:cstheme="minorHAnsi"/>
          <w:spacing w:val="-1"/>
          <w:w w:val="105"/>
        </w:rPr>
        <w:tab/>
      </w:r>
      <w:r w:rsidRPr="00D658E4">
        <w:rPr>
          <w:rFonts w:cstheme="minorHAnsi"/>
          <w:spacing w:val="-1"/>
          <w:w w:val="105"/>
        </w:rPr>
        <w:t>Prof.ssa Anna Maria Mercuri</w:t>
      </w:r>
    </w:p>
    <w:p w:rsidRPr="00D658E4" w:rsidR="00021DA1" w:rsidP="00057030" w:rsidRDefault="00021DA1" w14:paraId="44F78490" w14:textId="4CA7CCD1">
      <w:pPr>
        <w:spacing w:before="240"/>
        <w:ind w:left="1560" w:hanging="1560"/>
        <w:rPr>
          <w:rFonts w:cstheme="minorHAnsi"/>
          <w:spacing w:val="-1"/>
          <w:w w:val="105"/>
        </w:rPr>
      </w:pPr>
      <w:r w:rsidRPr="00D658E4">
        <w:rPr>
          <w:rFonts w:cstheme="minorHAnsi"/>
          <w:b/>
          <w:i/>
          <w:iCs/>
          <w:color w:val="1F3864" w:themeColor="accent1" w:themeShade="80"/>
        </w:rPr>
        <w:t>Voto:</w:t>
      </w:r>
      <w:r w:rsidRPr="00D658E4">
        <w:rPr>
          <w:rFonts w:cstheme="minorHAnsi"/>
          <w:spacing w:val="-1"/>
          <w:w w:val="105"/>
        </w:rPr>
        <w:t xml:space="preserve"> </w:t>
      </w:r>
      <w:r w:rsidR="00057030">
        <w:rPr>
          <w:rFonts w:cstheme="minorHAnsi"/>
          <w:spacing w:val="-1"/>
          <w:w w:val="105"/>
        </w:rPr>
        <w:tab/>
      </w:r>
      <w:r w:rsidRPr="00D658E4">
        <w:rPr>
          <w:rFonts w:cstheme="minorHAnsi"/>
          <w:spacing w:val="-1"/>
          <w:w w:val="105"/>
        </w:rPr>
        <w:t>110/110 e Lode</w:t>
      </w:r>
    </w:p>
    <w:p w:rsidRPr="00D658E4" w:rsidR="00021DA1" w:rsidP="00057030" w:rsidRDefault="00021DA1" w14:paraId="66A551AA" w14:textId="2D612F72">
      <w:pPr>
        <w:pBdr>
          <w:bottom w:val="single" w:color="auto" w:sz="12" w:space="1"/>
        </w:pBdr>
        <w:spacing w:before="240"/>
        <w:ind w:left="1560" w:hanging="1560"/>
        <w:rPr>
          <w:rFonts w:cstheme="minorHAnsi"/>
          <w:w w:val="105"/>
        </w:rPr>
      </w:pPr>
      <w:r w:rsidRPr="00D658E4">
        <w:rPr>
          <w:rFonts w:cstheme="minorHAnsi"/>
          <w:b/>
          <w:i/>
          <w:iCs/>
          <w:color w:val="1F3864" w:themeColor="accent1" w:themeShade="80"/>
        </w:rPr>
        <w:t>Data:</w:t>
      </w:r>
      <w:r w:rsidRPr="00D658E4">
        <w:rPr>
          <w:rFonts w:cstheme="minorHAnsi"/>
          <w:i/>
          <w:iCs/>
        </w:rPr>
        <w:t xml:space="preserve"> </w:t>
      </w:r>
      <w:r w:rsidR="00057030">
        <w:rPr>
          <w:rFonts w:cstheme="minorHAnsi"/>
          <w:i/>
          <w:iCs/>
        </w:rPr>
        <w:tab/>
      </w:r>
      <w:r w:rsidRPr="00D658E4">
        <w:rPr>
          <w:rFonts w:cstheme="minorHAnsi"/>
          <w:w w:val="105"/>
        </w:rPr>
        <w:t>10/04/2014</w:t>
      </w:r>
    </w:p>
    <w:p w:rsidRPr="00D658E4" w:rsidR="00021DA1" w:rsidP="00057030" w:rsidRDefault="00021DA1" w14:paraId="6F3AE04A" w14:textId="011A2940">
      <w:pPr>
        <w:spacing w:before="240"/>
        <w:ind w:left="1560" w:hanging="1560"/>
        <w:rPr>
          <w:rFonts w:cstheme="minorHAnsi"/>
          <w:spacing w:val="-1"/>
          <w:w w:val="105"/>
        </w:rPr>
      </w:pPr>
      <w:r w:rsidRPr="00D658E4">
        <w:rPr>
          <w:rFonts w:cstheme="minorHAnsi"/>
          <w:b/>
          <w:i/>
          <w:iCs/>
          <w:color w:val="1F3864" w:themeColor="accent1" w:themeShade="80"/>
        </w:rPr>
        <w:t>Titolo:</w:t>
      </w:r>
      <w:r w:rsidRPr="00D658E4">
        <w:rPr>
          <w:rFonts w:cstheme="minorHAnsi"/>
          <w:color w:val="1F3864" w:themeColor="accent1" w:themeShade="80"/>
          <w:spacing w:val="-1"/>
          <w:w w:val="105"/>
        </w:rPr>
        <w:t xml:space="preserve"> </w:t>
      </w:r>
      <w:r w:rsidR="00057030">
        <w:rPr>
          <w:rFonts w:cstheme="minorHAnsi"/>
          <w:color w:val="1F3864" w:themeColor="accent1" w:themeShade="80"/>
          <w:spacing w:val="-1"/>
          <w:w w:val="105"/>
        </w:rPr>
        <w:tab/>
      </w:r>
      <w:r w:rsidRPr="00D658E4">
        <w:rPr>
          <w:rFonts w:cstheme="minorHAnsi"/>
          <w:b/>
          <w:spacing w:val="-1"/>
          <w:w w:val="105"/>
        </w:rPr>
        <w:t>Diploma di maturità scientifica.</w:t>
      </w:r>
    </w:p>
    <w:p w:rsidRPr="00D658E4" w:rsidR="00021DA1" w:rsidP="00057030" w:rsidRDefault="00021DA1" w14:paraId="40BB688D" w14:textId="27048065">
      <w:pPr>
        <w:spacing w:before="240"/>
        <w:ind w:left="1560" w:hanging="1560"/>
        <w:rPr>
          <w:rFonts w:cstheme="minorHAnsi"/>
          <w:b/>
          <w:iCs/>
          <w:color w:val="1F3864" w:themeColor="accent1" w:themeShade="80"/>
        </w:rPr>
      </w:pPr>
      <w:r w:rsidRPr="00D658E4">
        <w:rPr>
          <w:rFonts w:cstheme="minorHAnsi"/>
          <w:b/>
          <w:i/>
          <w:iCs/>
          <w:color w:val="1F3864" w:themeColor="accent1" w:themeShade="80"/>
        </w:rPr>
        <w:t xml:space="preserve">Scuola: </w:t>
      </w:r>
      <w:r w:rsidR="00057030">
        <w:rPr>
          <w:rFonts w:cstheme="minorHAnsi"/>
          <w:b/>
          <w:i/>
          <w:iCs/>
          <w:color w:val="1F3864" w:themeColor="accent1" w:themeShade="80"/>
        </w:rPr>
        <w:tab/>
      </w:r>
      <w:r w:rsidRPr="00D658E4">
        <w:rPr>
          <w:rFonts w:cstheme="minorHAnsi"/>
          <w:iCs/>
        </w:rPr>
        <w:t xml:space="preserve">Liceo Scientifico F. De </w:t>
      </w:r>
      <w:proofErr w:type="spellStart"/>
      <w:r w:rsidRPr="00D658E4">
        <w:rPr>
          <w:rFonts w:cstheme="minorHAnsi"/>
          <w:iCs/>
        </w:rPr>
        <w:t>Sarlo</w:t>
      </w:r>
      <w:proofErr w:type="spellEnd"/>
    </w:p>
    <w:p w:rsidRPr="00D658E4" w:rsidR="00021DA1" w:rsidP="00057030" w:rsidRDefault="00021DA1" w14:paraId="70A6B1D3" w14:textId="495D49CA">
      <w:pPr>
        <w:spacing w:before="240"/>
        <w:ind w:left="1560" w:hanging="1560"/>
        <w:rPr>
          <w:rFonts w:cstheme="minorHAnsi"/>
          <w:spacing w:val="-1"/>
          <w:w w:val="105"/>
        </w:rPr>
      </w:pPr>
      <w:r w:rsidRPr="00D658E4">
        <w:rPr>
          <w:rFonts w:cstheme="minorHAnsi"/>
          <w:b/>
          <w:i/>
          <w:iCs/>
          <w:color w:val="1F3864" w:themeColor="accent1" w:themeShade="80"/>
        </w:rPr>
        <w:t>Voto:</w:t>
      </w:r>
      <w:r w:rsidRPr="00D658E4">
        <w:rPr>
          <w:rFonts w:cstheme="minorHAnsi"/>
          <w:spacing w:val="-1"/>
          <w:w w:val="105"/>
        </w:rPr>
        <w:t xml:space="preserve"> </w:t>
      </w:r>
      <w:r w:rsidR="00057030">
        <w:rPr>
          <w:rFonts w:cstheme="minorHAnsi"/>
          <w:spacing w:val="-1"/>
          <w:w w:val="105"/>
        </w:rPr>
        <w:tab/>
      </w:r>
      <w:r w:rsidRPr="00D658E4">
        <w:rPr>
          <w:rFonts w:cstheme="minorHAnsi"/>
          <w:spacing w:val="-1"/>
          <w:w w:val="105"/>
        </w:rPr>
        <w:t>100/100 e Lode</w:t>
      </w:r>
    </w:p>
    <w:p w:rsidRPr="008A4736" w:rsidR="00021DA1" w:rsidP="00057030" w:rsidRDefault="00021DA1" w14:paraId="2C736196" w14:textId="5910D7D8">
      <w:pPr>
        <w:pBdr>
          <w:bottom w:val="single" w:color="auto" w:sz="12" w:space="1"/>
        </w:pBdr>
        <w:spacing w:before="240"/>
        <w:ind w:left="1560" w:hanging="1560"/>
        <w:rPr>
          <w:rFonts w:cstheme="minorHAnsi"/>
          <w:w w:val="105"/>
        </w:rPr>
      </w:pPr>
      <w:r w:rsidRPr="00D658E4">
        <w:rPr>
          <w:rFonts w:cstheme="minorHAnsi"/>
          <w:b/>
          <w:i/>
          <w:iCs/>
          <w:color w:val="1F3864" w:themeColor="accent1" w:themeShade="80"/>
        </w:rPr>
        <w:t>Data:</w:t>
      </w:r>
      <w:r w:rsidR="00057030">
        <w:rPr>
          <w:rFonts w:cstheme="minorHAnsi"/>
          <w:b/>
          <w:i/>
          <w:iCs/>
          <w:color w:val="1F3864" w:themeColor="accent1" w:themeShade="80"/>
        </w:rPr>
        <w:tab/>
      </w:r>
      <w:r w:rsidRPr="00D658E4">
        <w:rPr>
          <w:rFonts w:cstheme="minorHAnsi"/>
          <w:w w:val="105"/>
        </w:rPr>
        <w:t>14/07/2009</w:t>
      </w:r>
    </w:p>
    <w:p w:rsidRPr="00D658E4" w:rsidR="00021DA1" w:rsidP="00021DA1" w:rsidRDefault="00021DA1" w14:paraId="61737C46" w14:textId="77777777">
      <w:pPr>
        <w:pStyle w:val="Default"/>
        <w:numPr>
          <w:ilvl w:val="0"/>
          <w:numId w:val="3"/>
        </w:numPr>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PUBBLICAZIONI</w:t>
      </w:r>
    </w:p>
    <w:p w:rsidRPr="00D658E4" w:rsidR="00021DA1" w:rsidP="00021DA1" w:rsidRDefault="00021DA1" w14:paraId="26737FE5" w14:textId="77777777">
      <w:pPr>
        <w:pStyle w:val="Default"/>
        <w:ind w:left="720"/>
        <w:rPr>
          <w:rFonts w:asciiTheme="minorHAnsi" w:hAnsiTheme="minorHAnsi" w:cstheme="minorHAnsi"/>
          <w:b/>
          <w:iCs/>
          <w:color w:val="1F3864" w:themeColor="accent1" w:themeShade="80"/>
          <w:sz w:val="22"/>
          <w:szCs w:val="22"/>
        </w:rPr>
      </w:pPr>
    </w:p>
    <w:p w:rsidRPr="00D658E4" w:rsidR="00021DA1" w:rsidP="00021DA1" w:rsidRDefault="00021DA1" w14:paraId="37FE2E56" w14:textId="77777777">
      <w:pPr>
        <w:pStyle w:val="Default"/>
        <w:numPr>
          <w:ilvl w:val="1"/>
          <w:numId w:val="1"/>
        </w:numPr>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Pubblicazioni su riviste indicizzate</w:t>
      </w:r>
    </w:p>
    <w:p w:rsidR="0001194D" w:rsidP="00021DA1" w:rsidRDefault="0001194D" w14:paraId="5FB0B2BD" w14:textId="52E44401">
      <w:pPr>
        <w:pStyle w:val="Paragrafoelenco"/>
        <w:numPr>
          <w:ilvl w:val="1"/>
          <w:numId w:val="2"/>
        </w:numPr>
        <w:spacing w:line="240" w:lineRule="auto"/>
        <w:ind w:left="1434" w:hanging="357"/>
        <w:rPr>
          <w:rFonts w:cstheme="minorHAnsi"/>
          <w:lang w:val="en-GB"/>
        </w:rPr>
      </w:pPr>
      <w:r w:rsidRPr="0001194D">
        <w:rPr>
          <w:rFonts w:cstheme="minorHAnsi"/>
          <w:lang w:val="en-GB"/>
        </w:rPr>
        <w:t>Suanno C</w:t>
      </w:r>
      <w:r>
        <w:rPr>
          <w:rFonts w:cstheme="minorHAnsi"/>
          <w:lang w:val="en-GB"/>
        </w:rPr>
        <w:t>.</w:t>
      </w:r>
      <w:r w:rsidRPr="0001194D">
        <w:rPr>
          <w:rFonts w:cstheme="minorHAnsi"/>
          <w:lang w:val="en-GB"/>
        </w:rPr>
        <w:t xml:space="preserve">, </w:t>
      </w:r>
      <w:proofErr w:type="spellStart"/>
      <w:r w:rsidRPr="0001194D">
        <w:rPr>
          <w:rFonts w:cstheme="minorHAnsi"/>
          <w:lang w:val="en-GB"/>
        </w:rPr>
        <w:t>Tonoli</w:t>
      </w:r>
      <w:proofErr w:type="spellEnd"/>
      <w:r w:rsidRPr="0001194D">
        <w:rPr>
          <w:rFonts w:cstheme="minorHAnsi"/>
          <w:lang w:val="en-GB"/>
        </w:rPr>
        <w:t xml:space="preserve"> E</w:t>
      </w:r>
      <w:r>
        <w:rPr>
          <w:rFonts w:cstheme="minorHAnsi"/>
          <w:lang w:val="en-GB"/>
        </w:rPr>
        <w:t>.</w:t>
      </w:r>
      <w:r w:rsidRPr="0001194D">
        <w:rPr>
          <w:rFonts w:cstheme="minorHAnsi"/>
          <w:lang w:val="en-GB"/>
        </w:rPr>
        <w:t xml:space="preserve">, </w:t>
      </w:r>
      <w:proofErr w:type="spellStart"/>
      <w:r w:rsidRPr="0001194D">
        <w:rPr>
          <w:rFonts w:cstheme="minorHAnsi"/>
          <w:lang w:val="en-GB"/>
        </w:rPr>
        <w:t>Fornari</w:t>
      </w:r>
      <w:proofErr w:type="spellEnd"/>
      <w:r w:rsidRPr="0001194D">
        <w:rPr>
          <w:rFonts w:cstheme="minorHAnsi"/>
          <w:lang w:val="en-GB"/>
        </w:rPr>
        <w:t xml:space="preserve"> E</w:t>
      </w:r>
      <w:r>
        <w:rPr>
          <w:rFonts w:cstheme="minorHAnsi"/>
          <w:lang w:val="en-GB"/>
        </w:rPr>
        <w:t>.</w:t>
      </w:r>
      <w:r w:rsidRPr="0001194D">
        <w:rPr>
          <w:rFonts w:cstheme="minorHAnsi"/>
          <w:lang w:val="en-GB"/>
        </w:rPr>
        <w:t xml:space="preserve">, </w:t>
      </w:r>
      <w:proofErr w:type="spellStart"/>
      <w:r w:rsidRPr="0001194D">
        <w:rPr>
          <w:rFonts w:cstheme="minorHAnsi"/>
          <w:lang w:val="en-GB"/>
        </w:rPr>
        <w:t>Savoca</w:t>
      </w:r>
      <w:proofErr w:type="spellEnd"/>
      <w:r w:rsidRPr="0001194D">
        <w:rPr>
          <w:rFonts w:cstheme="minorHAnsi"/>
          <w:lang w:val="en-GB"/>
        </w:rPr>
        <w:t xml:space="preserve"> M</w:t>
      </w:r>
      <w:r>
        <w:rPr>
          <w:rFonts w:cstheme="minorHAnsi"/>
          <w:lang w:val="en-GB"/>
        </w:rPr>
        <w:t>.</w:t>
      </w:r>
      <w:r w:rsidRPr="0001194D">
        <w:rPr>
          <w:rFonts w:cstheme="minorHAnsi"/>
          <w:lang w:val="en-GB"/>
        </w:rPr>
        <w:t>P</w:t>
      </w:r>
      <w:r>
        <w:rPr>
          <w:rFonts w:cstheme="minorHAnsi"/>
          <w:lang w:val="en-GB"/>
        </w:rPr>
        <w:t>.</w:t>
      </w:r>
      <w:r w:rsidRPr="0001194D">
        <w:rPr>
          <w:rFonts w:cstheme="minorHAnsi"/>
          <w:lang w:val="en-GB"/>
        </w:rPr>
        <w:t>, Aloisi I</w:t>
      </w:r>
      <w:r>
        <w:rPr>
          <w:rFonts w:cstheme="minorHAnsi"/>
          <w:lang w:val="en-GB"/>
        </w:rPr>
        <w:t>.</w:t>
      </w:r>
      <w:r w:rsidRPr="0001194D">
        <w:rPr>
          <w:rFonts w:cstheme="minorHAnsi"/>
          <w:lang w:val="en-GB"/>
        </w:rPr>
        <w:t>, Parrotta L</w:t>
      </w:r>
      <w:r>
        <w:rPr>
          <w:rFonts w:cstheme="minorHAnsi"/>
          <w:lang w:val="en-GB"/>
        </w:rPr>
        <w:t>.</w:t>
      </w:r>
      <w:r w:rsidRPr="0001194D">
        <w:rPr>
          <w:rFonts w:cstheme="minorHAnsi"/>
          <w:lang w:val="en-GB"/>
        </w:rPr>
        <w:t xml:space="preserve">, </w:t>
      </w:r>
      <w:r w:rsidRPr="0001194D">
        <w:rPr>
          <w:rFonts w:ascii="Calibri" w:hAnsi="Calibri" w:cs="Calibri"/>
          <w:noProof/>
          <w:szCs w:val="24"/>
          <w:lang w:val="en-GB"/>
        </w:rPr>
        <w:t>Faleri C., Cai G., Coveney C., Boocock D. J., Verderio E. A. M., Del Duca S.</w:t>
      </w:r>
      <w:r>
        <w:rPr>
          <w:rFonts w:ascii="Calibri" w:hAnsi="Calibri" w:cs="Calibri"/>
          <w:noProof/>
          <w:szCs w:val="24"/>
          <w:lang w:val="en-GB"/>
        </w:rPr>
        <w:t>,</w:t>
      </w:r>
      <w:r w:rsidRPr="0001194D">
        <w:rPr>
          <w:rFonts w:cstheme="minorHAnsi"/>
          <w:lang w:val="en-GB"/>
        </w:rPr>
        <w:t xml:space="preserve"> “</w:t>
      </w:r>
      <w:r w:rsidRPr="0001194D">
        <w:rPr>
          <w:rFonts w:cstheme="minorHAnsi"/>
          <w:i/>
          <w:lang w:val="en-GB"/>
        </w:rPr>
        <w:t>Small extracellular vesicles released from germinated kiwi pollen (pollensomes) present characteristics similar to mammalian exosomes and carry a plant homolog of ALIX</w:t>
      </w:r>
      <w:r>
        <w:rPr>
          <w:rFonts w:cstheme="minorHAnsi"/>
          <w:i/>
          <w:lang w:val="en-GB"/>
        </w:rPr>
        <w:t>”</w:t>
      </w:r>
      <w:r>
        <w:rPr>
          <w:rFonts w:cstheme="minorHAnsi"/>
          <w:lang w:val="en-GB"/>
        </w:rPr>
        <w:t xml:space="preserve">, </w:t>
      </w:r>
      <w:r w:rsidRPr="0001194D">
        <w:rPr>
          <w:rFonts w:cstheme="minorHAnsi"/>
          <w:lang w:val="en-GB"/>
        </w:rPr>
        <w:t>Front Plant Sci</w:t>
      </w:r>
      <w:r>
        <w:rPr>
          <w:rFonts w:cstheme="minorHAnsi"/>
          <w:lang w:val="en-GB"/>
        </w:rPr>
        <w:t>,</w:t>
      </w:r>
      <w:r w:rsidRPr="0001194D">
        <w:rPr>
          <w:rFonts w:cstheme="minorHAnsi"/>
          <w:lang w:val="en-GB"/>
        </w:rPr>
        <w:t xml:space="preserve"> 2023</w:t>
      </w:r>
      <w:r>
        <w:rPr>
          <w:rFonts w:cstheme="minorHAnsi"/>
          <w:lang w:val="en-GB"/>
        </w:rPr>
        <w:t xml:space="preserve">, ISSN: </w:t>
      </w:r>
      <w:r w:rsidRPr="0001194D">
        <w:rPr>
          <w:rFonts w:cstheme="minorHAnsi"/>
          <w:lang w:val="en-GB"/>
        </w:rPr>
        <w:t>1664</w:t>
      </w:r>
      <w:r>
        <w:rPr>
          <w:rFonts w:cstheme="minorHAnsi"/>
          <w:lang w:val="en-GB"/>
        </w:rPr>
        <w:t>-</w:t>
      </w:r>
      <w:r w:rsidRPr="0001194D">
        <w:rPr>
          <w:rFonts w:cstheme="minorHAnsi"/>
          <w:lang w:val="en-GB"/>
        </w:rPr>
        <w:t>462X</w:t>
      </w:r>
      <w:r w:rsidR="00C41AD9">
        <w:rPr>
          <w:rFonts w:cstheme="minorHAnsi"/>
          <w:lang w:val="en-GB"/>
        </w:rPr>
        <w:t xml:space="preserve">, </w:t>
      </w:r>
      <w:hyperlink w:history="1" r:id="rId14">
        <w:r w:rsidRPr="002D4B02" w:rsidR="00C41AD9">
          <w:rPr>
            <w:rStyle w:val="Collegamentoipertestuale"/>
            <w:rFonts w:ascii="Calibri" w:hAnsi="Calibri" w:cs="Calibri"/>
            <w:noProof/>
            <w:szCs w:val="24"/>
            <w:lang w:val="en-GB"/>
          </w:rPr>
          <w:t>https://doi.org/10.3389/FPLS.2023.1090026</w:t>
        </w:r>
      </w:hyperlink>
      <w:r>
        <w:rPr>
          <w:rFonts w:ascii="Calibri" w:hAnsi="Calibri" w:cs="Calibri"/>
          <w:noProof/>
          <w:szCs w:val="24"/>
          <w:lang w:val="en-GB"/>
        </w:rPr>
        <w:t xml:space="preserve"> </w:t>
      </w:r>
    </w:p>
    <w:p w:rsidRPr="006F0F3F" w:rsidR="00021DA1" w:rsidP="00021DA1" w:rsidRDefault="002456EF" w14:paraId="2D447149" w14:textId="1ECAA88C">
      <w:pPr>
        <w:pStyle w:val="Paragrafoelenco"/>
        <w:numPr>
          <w:ilvl w:val="1"/>
          <w:numId w:val="2"/>
        </w:numPr>
        <w:spacing w:line="240" w:lineRule="auto"/>
        <w:ind w:left="1434" w:hanging="357"/>
        <w:rPr>
          <w:rFonts w:cstheme="minorHAnsi"/>
          <w:lang w:val="en-GB"/>
        </w:rPr>
      </w:pPr>
      <w:r w:rsidRPr="002456EF">
        <w:rPr>
          <w:rFonts w:cstheme="minorHAnsi"/>
          <w:lang w:val="en-GB"/>
        </w:rPr>
        <w:t>Suanno</w:t>
      </w:r>
      <w:r>
        <w:rPr>
          <w:rFonts w:cstheme="minorHAnsi"/>
          <w:lang w:val="en-GB"/>
        </w:rPr>
        <w:t xml:space="preserve"> </w:t>
      </w:r>
      <w:r w:rsidRPr="002456EF">
        <w:rPr>
          <w:rFonts w:cstheme="minorHAnsi"/>
          <w:lang w:val="en-GB"/>
        </w:rPr>
        <w:t>C.</w:t>
      </w:r>
      <w:r>
        <w:rPr>
          <w:rFonts w:cstheme="minorHAnsi"/>
          <w:lang w:val="en-GB"/>
        </w:rPr>
        <w:t>,</w:t>
      </w:r>
      <w:r w:rsidRPr="002456EF">
        <w:rPr>
          <w:rFonts w:cstheme="minorHAnsi"/>
          <w:lang w:val="en-GB"/>
        </w:rPr>
        <w:t xml:space="preserve"> </w:t>
      </w:r>
      <w:proofErr w:type="spellStart"/>
      <w:r w:rsidRPr="002456EF">
        <w:rPr>
          <w:rFonts w:cstheme="minorHAnsi"/>
          <w:lang w:val="en-GB"/>
        </w:rPr>
        <w:t>Sandrini</w:t>
      </w:r>
      <w:proofErr w:type="spellEnd"/>
      <w:r w:rsidRPr="002456EF">
        <w:rPr>
          <w:rFonts w:cstheme="minorHAnsi"/>
          <w:lang w:val="en-GB"/>
        </w:rPr>
        <w:t xml:space="preserve"> S.</w:t>
      </w:r>
      <w:r>
        <w:rPr>
          <w:rFonts w:cstheme="minorHAnsi"/>
          <w:lang w:val="en-GB"/>
        </w:rPr>
        <w:t>,</w:t>
      </w:r>
      <w:r w:rsidRPr="002456EF">
        <w:rPr>
          <w:rFonts w:cstheme="minorHAnsi"/>
          <w:lang w:val="en-GB"/>
        </w:rPr>
        <w:t xml:space="preserve"> Aloisi I.</w:t>
      </w:r>
      <w:r>
        <w:rPr>
          <w:rFonts w:cstheme="minorHAnsi"/>
          <w:lang w:val="en-GB"/>
        </w:rPr>
        <w:t>,</w:t>
      </w:r>
      <w:r w:rsidRPr="002456EF">
        <w:rPr>
          <w:rFonts w:cstheme="minorHAnsi"/>
          <w:lang w:val="en-GB"/>
        </w:rPr>
        <w:t xml:space="preserve"> De </w:t>
      </w:r>
      <w:proofErr w:type="spellStart"/>
      <w:r w:rsidRPr="002456EF">
        <w:rPr>
          <w:rFonts w:cstheme="minorHAnsi"/>
          <w:lang w:val="en-GB"/>
        </w:rPr>
        <w:t>Nuntiis</w:t>
      </w:r>
      <w:proofErr w:type="spellEnd"/>
      <w:r w:rsidRPr="002456EF">
        <w:rPr>
          <w:rFonts w:cstheme="minorHAnsi"/>
          <w:lang w:val="en-GB"/>
        </w:rPr>
        <w:t xml:space="preserve"> P.</w:t>
      </w:r>
      <w:r>
        <w:rPr>
          <w:rFonts w:cstheme="minorHAnsi"/>
          <w:lang w:val="en-GB"/>
        </w:rPr>
        <w:t>,</w:t>
      </w:r>
      <w:r w:rsidRPr="002456EF">
        <w:rPr>
          <w:rFonts w:cstheme="minorHAnsi"/>
          <w:lang w:val="en-GB"/>
        </w:rPr>
        <w:t xml:space="preserve"> </w:t>
      </w:r>
      <w:proofErr w:type="spellStart"/>
      <w:r w:rsidRPr="002456EF">
        <w:rPr>
          <w:rFonts w:cstheme="minorHAnsi"/>
          <w:lang w:val="en-GB"/>
        </w:rPr>
        <w:t>Facchini</w:t>
      </w:r>
      <w:proofErr w:type="spellEnd"/>
      <w:r w:rsidRPr="002456EF">
        <w:rPr>
          <w:rFonts w:cstheme="minorHAnsi"/>
          <w:lang w:val="en-GB"/>
        </w:rPr>
        <w:t xml:space="preserve"> M.C.</w:t>
      </w:r>
      <w:r>
        <w:rPr>
          <w:rFonts w:cstheme="minorHAnsi"/>
          <w:lang w:val="en-GB"/>
        </w:rPr>
        <w:t>,</w:t>
      </w:r>
      <w:r w:rsidRPr="002456EF">
        <w:rPr>
          <w:rFonts w:cstheme="minorHAnsi"/>
          <w:lang w:val="en-GB"/>
        </w:rPr>
        <w:t xml:space="preserve"> Del Duca S.</w:t>
      </w:r>
      <w:r>
        <w:rPr>
          <w:rFonts w:cstheme="minorHAnsi"/>
          <w:lang w:val="en-GB"/>
        </w:rPr>
        <w:t>,</w:t>
      </w:r>
      <w:r w:rsidRPr="002456EF">
        <w:rPr>
          <w:rFonts w:cstheme="minorHAnsi"/>
          <w:lang w:val="en-GB"/>
        </w:rPr>
        <w:t xml:space="preserve"> Fernández-González D.</w:t>
      </w:r>
      <w:r>
        <w:rPr>
          <w:rFonts w:cstheme="minorHAnsi"/>
          <w:lang w:val="en-GB"/>
        </w:rPr>
        <w:t>,</w:t>
      </w:r>
      <w:r w:rsidRPr="002456EF">
        <w:rPr>
          <w:rFonts w:cstheme="minorHAnsi"/>
          <w:lang w:val="en-GB"/>
        </w:rPr>
        <w:t xml:space="preserve"> </w:t>
      </w:r>
      <w:r>
        <w:rPr>
          <w:rFonts w:cstheme="minorHAnsi"/>
          <w:lang w:val="en-GB"/>
        </w:rPr>
        <w:t>“</w:t>
      </w:r>
      <w:r w:rsidRPr="002456EF">
        <w:rPr>
          <w:rFonts w:cstheme="minorHAnsi"/>
          <w:i/>
          <w:iCs/>
          <w:lang w:val="en-GB"/>
        </w:rPr>
        <w:t>Airborne Pollen, Allergens, and Proteins: A Comparative Study of Three Sampling Methods</w:t>
      </w:r>
      <w:r>
        <w:rPr>
          <w:rFonts w:cstheme="minorHAnsi"/>
          <w:lang w:val="en-GB"/>
        </w:rPr>
        <w:t>”,</w:t>
      </w:r>
      <w:r w:rsidRPr="002456EF">
        <w:rPr>
          <w:rFonts w:cstheme="minorHAnsi"/>
          <w:lang w:val="en-GB"/>
        </w:rPr>
        <w:t xml:space="preserve"> Sustainability</w:t>
      </w:r>
      <w:r>
        <w:rPr>
          <w:rFonts w:cstheme="minorHAnsi"/>
          <w:lang w:val="en-GB"/>
        </w:rPr>
        <w:t>,</w:t>
      </w:r>
      <w:r w:rsidRPr="002456EF">
        <w:rPr>
          <w:rFonts w:cstheme="minorHAnsi"/>
          <w:lang w:val="en-GB"/>
        </w:rPr>
        <w:t xml:space="preserve"> 2022, </w:t>
      </w:r>
      <w:hyperlink w:history="1" r:id="rId15">
        <w:r w:rsidRPr="00D2745F">
          <w:rPr>
            <w:rStyle w:val="Collegamentoipertestuale"/>
            <w:rFonts w:cstheme="minorHAnsi"/>
            <w:lang w:val="en-GB"/>
          </w:rPr>
          <w:t>https://doi.org/10.3390/su141911825</w:t>
        </w:r>
      </w:hyperlink>
      <w:r>
        <w:rPr>
          <w:rFonts w:cstheme="minorHAnsi"/>
          <w:lang w:val="en-GB"/>
        </w:rPr>
        <w:t xml:space="preserve"> </w:t>
      </w:r>
    </w:p>
    <w:p w:rsidRPr="006F0F3F" w:rsidR="00021DA1" w:rsidP="00021DA1" w:rsidRDefault="00021DA1" w14:paraId="35BAC168" w14:textId="77777777">
      <w:pPr>
        <w:pStyle w:val="Paragrafoelenco"/>
        <w:numPr>
          <w:ilvl w:val="1"/>
          <w:numId w:val="2"/>
        </w:numPr>
        <w:spacing w:line="240" w:lineRule="auto"/>
        <w:ind w:left="1434" w:hanging="357"/>
        <w:rPr>
          <w:rFonts w:cstheme="minorHAnsi"/>
          <w:lang w:val="en-GB"/>
        </w:rPr>
      </w:pPr>
      <w:r w:rsidRPr="006F0F3F">
        <w:rPr>
          <w:rFonts w:cstheme="minorHAnsi"/>
          <w:lang w:val="en-GB"/>
        </w:rPr>
        <w:t>Suanno C., Aloisi I., Parrotta L., Fernández-González D., Del Duca S., “</w:t>
      </w:r>
      <w:r w:rsidRPr="006F0F3F">
        <w:rPr>
          <w:rFonts w:cstheme="minorHAnsi"/>
          <w:i/>
          <w:lang w:val="en-GB"/>
        </w:rPr>
        <w:t>Allergenic risk assessment of urban parks: Towards a standard index</w:t>
      </w:r>
      <w:r w:rsidRPr="006F0F3F">
        <w:rPr>
          <w:rFonts w:cstheme="minorHAnsi"/>
          <w:lang w:val="en-GB"/>
        </w:rPr>
        <w:t xml:space="preserve">”, Environmental Research, 2021, ISSN: 0013-9351, </w:t>
      </w:r>
      <w:hyperlink w:history="1" r:id="rId16">
        <w:r w:rsidRPr="006F0F3F">
          <w:rPr>
            <w:rStyle w:val="Collegamentoipertestuale"/>
            <w:rFonts w:cstheme="minorHAnsi"/>
            <w:lang w:val="en-GB"/>
          </w:rPr>
          <w:t>https://doi.org/10.1016/j.envres.2021.111436</w:t>
        </w:r>
      </w:hyperlink>
      <w:r w:rsidRPr="006F0F3F">
        <w:rPr>
          <w:rFonts w:cstheme="minorHAnsi"/>
          <w:lang w:val="en-GB"/>
        </w:rPr>
        <w:t xml:space="preserve"> </w:t>
      </w:r>
    </w:p>
    <w:p w:rsidRPr="006F0F3F" w:rsidR="00021DA1" w:rsidP="00021DA1" w:rsidRDefault="00021DA1" w14:paraId="589A7BFC" w14:textId="77777777">
      <w:pPr>
        <w:pStyle w:val="Paragrafoelenco"/>
        <w:numPr>
          <w:ilvl w:val="1"/>
          <w:numId w:val="2"/>
        </w:numPr>
        <w:spacing w:line="240" w:lineRule="auto"/>
        <w:ind w:left="1434" w:hanging="357"/>
        <w:rPr>
          <w:rFonts w:cstheme="minorHAnsi"/>
          <w:lang w:val="en-GB"/>
        </w:rPr>
      </w:pPr>
      <w:r w:rsidRPr="006F0F3F">
        <w:rPr>
          <w:rFonts w:cstheme="minorHAnsi"/>
          <w:lang w:val="en-GB"/>
        </w:rPr>
        <w:t>Suanno C., Aloisi I., Fernández-González D., Del Duca S., “</w:t>
      </w:r>
      <w:r w:rsidRPr="006F0F3F">
        <w:rPr>
          <w:rFonts w:cstheme="minorHAnsi"/>
          <w:i/>
          <w:lang w:val="en-GB"/>
        </w:rPr>
        <w:t>Pollen forecasting and its relevance in pollen allergen avoidance</w:t>
      </w:r>
      <w:r w:rsidRPr="006F0F3F">
        <w:rPr>
          <w:rFonts w:cstheme="minorHAnsi"/>
          <w:lang w:val="en-GB"/>
        </w:rPr>
        <w:t xml:space="preserve">”, Environmental Research, 2021, ISSN: 0013-9351,  </w:t>
      </w:r>
      <w:hyperlink w:history="1" r:id="rId17">
        <w:r w:rsidRPr="006F0F3F">
          <w:rPr>
            <w:rStyle w:val="Collegamentoipertestuale"/>
            <w:rFonts w:cstheme="minorHAnsi"/>
            <w:lang w:val="en-GB"/>
          </w:rPr>
          <w:t>https://doi.org/10.1016/j.envres.2021.111150</w:t>
        </w:r>
      </w:hyperlink>
      <w:r w:rsidRPr="006F0F3F">
        <w:rPr>
          <w:rFonts w:cstheme="minorHAnsi"/>
          <w:lang w:val="en-GB"/>
        </w:rPr>
        <w:t xml:space="preserve">  </w:t>
      </w:r>
    </w:p>
    <w:p w:rsidRPr="006F0F3F" w:rsidR="00021DA1" w:rsidP="00021DA1" w:rsidRDefault="00021DA1" w14:paraId="39935E25" w14:textId="77777777">
      <w:pPr>
        <w:pStyle w:val="Paragrafoelenco"/>
        <w:numPr>
          <w:ilvl w:val="1"/>
          <w:numId w:val="2"/>
        </w:numPr>
        <w:spacing w:line="240" w:lineRule="auto"/>
        <w:ind w:left="1434" w:hanging="357"/>
        <w:rPr>
          <w:rFonts w:cstheme="minorHAnsi"/>
          <w:lang w:val="en-GB"/>
        </w:rPr>
      </w:pPr>
      <w:r w:rsidRPr="006F0F3F">
        <w:rPr>
          <w:rFonts w:cstheme="minorHAnsi"/>
          <w:lang w:val="en-GB"/>
        </w:rPr>
        <w:t>Suanno C., Aloisi I., Fernández-González D., Del Duca S., “</w:t>
      </w:r>
      <w:r w:rsidRPr="006F0F3F">
        <w:rPr>
          <w:rFonts w:cstheme="minorHAnsi"/>
          <w:i/>
          <w:lang w:val="en-GB"/>
        </w:rPr>
        <w:t>Monitoring techniques for pollen allergy risk assessment</w:t>
      </w:r>
      <w:r w:rsidRPr="006F0F3F">
        <w:rPr>
          <w:rFonts w:cstheme="minorHAnsi"/>
          <w:lang w:val="en-GB"/>
        </w:rPr>
        <w:t xml:space="preserve">”, Environmental Research, 2021, ISSN: 0013-9351, </w:t>
      </w:r>
      <w:hyperlink w:history="1" r:id="rId18">
        <w:r w:rsidRPr="006F0F3F">
          <w:rPr>
            <w:rStyle w:val="Collegamentoipertestuale"/>
            <w:rFonts w:cstheme="minorHAnsi"/>
            <w:lang w:val="en-GB"/>
          </w:rPr>
          <w:t>https://doi.org/10.1016/j.envres.2021.111109</w:t>
        </w:r>
      </w:hyperlink>
    </w:p>
    <w:p w:rsidRPr="00D658E4" w:rsidR="00021DA1" w:rsidP="00021DA1" w:rsidRDefault="00021DA1" w14:paraId="658F84FC" w14:textId="77777777">
      <w:pPr>
        <w:pStyle w:val="Paragrafoelenco"/>
        <w:numPr>
          <w:ilvl w:val="1"/>
          <w:numId w:val="2"/>
        </w:numPr>
        <w:spacing w:line="240" w:lineRule="auto"/>
        <w:ind w:left="1434" w:hanging="357"/>
        <w:rPr>
          <w:rFonts w:cstheme="minorHAnsi"/>
        </w:rPr>
      </w:pPr>
      <w:proofErr w:type="spellStart"/>
      <w:r w:rsidRPr="00D658E4">
        <w:rPr>
          <w:rFonts w:cstheme="minorHAnsi"/>
        </w:rPr>
        <w:t>Capotorti</w:t>
      </w:r>
      <w:proofErr w:type="spellEnd"/>
      <w:r w:rsidRPr="00D658E4">
        <w:rPr>
          <w:rFonts w:cstheme="minorHAnsi"/>
        </w:rPr>
        <w:t xml:space="preserve"> G., </w:t>
      </w:r>
      <w:proofErr w:type="spellStart"/>
      <w:r w:rsidRPr="00D658E4">
        <w:rPr>
          <w:rFonts w:cstheme="minorHAnsi"/>
        </w:rPr>
        <w:t>Bonacquisti</w:t>
      </w:r>
      <w:proofErr w:type="spellEnd"/>
      <w:r w:rsidRPr="00D658E4">
        <w:rPr>
          <w:rFonts w:cstheme="minorHAnsi"/>
        </w:rPr>
        <w:t xml:space="preserve"> S., </w:t>
      </w:r>
      <w:proofErr w:type="spellStart"/>
      <w:r w:rsidRPr="00D658E4">
        <w:rPr>
          <w:rFonts w:cstheme="minorHAnsi"/>
        </w:rPr>
        <w:t>Abis</w:t>
      </w:r>
      <w:proofErr w:type="spellEnd"/>
      <w:r w:rsidRPr="00D658E4">
        <w:rPr>
          <w:rFonts w:cstheme="minorHAnsi"/>
        </w:rPr>
        <w:t xml:space="preserve"> L., Aloisi I., </w:t>
      </w:r>
      <w:proofErr w:type="spellStart"/>
      <w:r w:rsidRPr="00D658E4">
        <w:rPr>
          <w:rFonts w:cstheme="minorHAnsi"/>
        </w:rPr>
        <w:t>Attorre</w:t>
      </w:r>
      <w:proofErr w:type="spellEnd"/>
      <w:r w:rsidRPr="00D658E4">
        <w:rPr>
          <w:rFonts w:cstheme="minorHAnsi"/>
        </w:rPr>
        <w:t xml:space="preserve"> F., </w:t>
      </w:r>
      <w:proofErr w:type="spellStart"/>
      <w:r w:rsidRPr="00D658E4">
        <w:rPr>
          <w:rFonts w:cstheme="minorHAnsi"/>
        </w:rPr>
        <w:t>Bacaro</w:t>
      </w:r>
      <w:proofErr w:type="spellEnd"/>
      <w:r w:rsidRPr="00D658E4">
        <w:rPr>
          <w:rFonts w:cstheme="minorHAnsi"/>
        </w:rPr>
        <w:t xml:space="preserve"> G., Balletto G., Banfi E., Barni E., Bartoli F., </w:t>
      </w:r>
      <w:proofErr w:type="spellStart"/>
      <w:r w:rsidRPr="00D658E4">
        <w:rPr>
          <w:rFonts w:cstheme="minorHAnsi"/>
        </w:rPr>
        <w:t>Bazzato</w:t>
      </w:r>
      <w:proofErr w:type="spellEnd"/>
      <w:r w:rsidRPr="00D658E4">
        <w:rPr>
          <w:rFonts w:cstheme="minorHAnsi"/>
        </w:rPr>
        <w:t xml:space="preserve"> E., </w:t>
      </w:r>
      <w:proofErr w:type="spellStart"/>
      <w:r w:rsidRPr="00D658E4">
        <w:rPr>
          <w:rFonts w:cstheme="minorHAnsi"/>
        </w:rPr>
        <w:t>Beccaccioli</w:t>
      </w:r>
      <w:proofErr w:type="spellEnd"/>
      <w:r w:rsidRPr="00D658E4">
        <w:rPr>
          <w:rFonts w:cstheme="minorHAnsi"/>
        </w:rPr>
        <w:t xml:space="preserve"> M., Braglia R., </w:t>
      </w:r>
      <w:proofErr w:type="spellStart"/>
      <w:r w:rsidRPr="00D658E4">
        <w:rPr>
          <w:rFonts w:cstheme="minorHAnsi"/>
        </w:rPr>
        <w:t>Bretzel</w:t>
      </w:r>
      <w:proofErr w:type="spellEnd"/>
      <w:r w:rsidRPr="00D658E4">
        <w:rPr>
          <w:rFonts w:cstheme="minorHAnsi"/>
        </w:rPr>
        <w:t xml:space="preserve"> F., </w:t>
      </w:r>
      <w:proofErr w:type="spellStart"/>
      <w:r w:rsidRPr="00D658E4">
        <w:rPr>
          <w:rFonts w:cstheme="minorHAnsi"/>
        </w:rPr>
        <w:t>Brighetti</w:t>
      </w:r>
      <w:proofErr w:type="spellEnd"/>
      <w:r w:rsidRPr="00D658E4">
        <w:rPr>
          <w:rFonts w:cstheme="minorHAnsi"/>
        </w:rPr>
        <w:t xml:space="preserve"> M. A., </w:t>
      </w:r>
      <w:proofErr w:type="spellStart"/>
      <w:r w:rsidRPr="00D658E4">
        <w:rPr>
          <w:rFonts w:cstheme="minorHAnsi"/>
        </w:rPr>
        <w:t>Brundu</w:t>
      </w:r>
      <w:proofErr w:type="spellEnd"/>
      <w:r w:rsidRPr="00D658E4">
        <w:rPr>
          <w:rFonts w:cstheme="minorHAnsi"/>
        </w:rPr>
        <w:t xml:space="preserve"> G., </w:t>
      </w:r>
      <w:proofErr w:type="spellStart"/>
      <w:r w:rsidRPr="00D658E4">
        <w:rPr>
          <w:rFonts w:cstheme="minorHAnsi"/>
        </w:rPr>
        <w:t>Burnelli</w:t>
      </w:r>
      <w:proofErr w:type="spellEnd"/>
      <w:r w:rsidRPr="00D658E4">
        <w:rPr>
          <w:rFonts w:cstheme="minorHAnsi"/>
        </w:rPr>
        <w:t xml:space="preserve"> M., </w:t>
      </w:r>
      <w:proofErr w:type="spellStart"/>
      <w:r w:rsidRPr="00D658E4">
        <w:rPr>
          <w:rFonts w:cstheme="minorHAnsi"/>
        </w:rPr>
        <w:t>Calfapietra</w:t>
      </w:r>
      <w:proofErr w:type="spellEnd"/>
      <w:r w:rsidRPr="00D658E4">
        <w:rPr>
          <w:rFonts w:cstheme="minorHAnsi"/>
        </w:rPr>
        <w:t xml:space="preserve"> C., Cambria V. E., Caneva G., Canini A., </w:t>
      </w:r>
      <w:proofErr w:type="spellStart"/>
      <w:r w:rsidRPr="00D658E4">
        <w:rPr>
          <w:rFonts w:cstheme="minorHAnsi"/>
        </w:rPr>
        <w:t>Caronni</w:t>
      </w:r>
      <w:proofErr w:type="spellEnd"/>
      <w:r w:rsidRPr="00D658E4">
        <w:rPr>
          <w:rFonts w:cstheme="minorHAnsi"/>
        </w:rPr>
        <w:t xml:space="preserve"> S., Castello M., Catalano C., Celesti-</w:t>
      </w:r>
      <w:proofErr w:type="spellStart"/>
      <w:r w:rsidRPr="00D658E4">
        <w:rPr>
          <w:rFonts w:cstheme="minorHAnsi"/>
        </w:rPr>
        <w:t>Grapow</w:t>
      </w:r>
      <w:proofErr w:type="spellEnd"/>
      <w:r w:rsidRPr="00D658E4">
        <w:rPr>
          <w:rFonts w:cstheme="minorHAnsi"/>
        </w:rPr>
        <w:t xml:space="preserve"> L., Cicinelli E., Cipriani L., Citterio S., </w:t>
      </w:r>
      <w:proofErr w:type="spellStart"/>
      <w:r w:rsidRPr="00D658E4">
        <w:rPr>
          <w:rFonts w:cstheme="minorHAnsi"/>
        </w:rPr>
        <w:t>Concu</w:t>
      </w:r>
      <w:proofErr w:type="spellEnd"/>
      <w:r w:rsidRPr="00D658E4">
        <w:rPr>
          <w:rFonts w:cstheme="minorHAnsi"/>
        </w:rPr>
        <w:t xml:space="preserve"> G., Coppi A., Corona E., Del Duca S., Del V. E., Di </w:t>
      </w:r>
      <w:proofErr w:type="spellStart"/>
      <w:r w:rsidRPr="00D658E4">
        <w:rPr>
          <w:rFonts w:cstheme="minorHAnsi"/>
        </w:rPr>
        <w:t>Gristina</w:t>
      </w:r>
      <w:proofErr w:type="spellEnd"/>
      <w:r w:rsidRPr="00D658E4">
        <w:rPr>
          <w:rFonts w:cstheme="minorHAnsi"/>
        </w:rPr>
        <w:t xml:space="preserve"> E., Domina G., </w:t>
      </w:r>
      <w:proofErr w:type="spellStart"/>
      <w:r w:rsidRPr="00D658E4">
        <w:rPr>
          <w:rFonts w:cstheme="minorHAnsi"/>
        </w:rPr>
        <w:t>Faino</w:t>
      </w:r>
      <w:proofErr w:type="spellEnd"/>
      <w:r w:rsidRPr="00D658E4">
        <w:rPr>
          <w:rFonts w:cstheme="minorHAnsi"/>
        </w:rPr>
        <w:t xml:space="preserve"> L., Fano E. A., </w:t>
      </w:r>
      <w:proofErr w:type="spellStart"/>
      <w:r w:rsidRPr="00D658E4">
        <w:rPr>
          <w:rFonts w:cstheme="minorHAnsi"/>
        </w:rPr>
        <w:t>Fares</w:t>
      </w:r>
      <w:proofErr w:type="spellEnd"/>
      <w:r w:rsidRPr="00D658E4">
        <w:rPr>
          <w:rFonts w:cstheme="minorHAnsi"/>
        </w:rPr>
        <w:t xml:space="preserve"> S., </w:t>
      </w:r>
      <w:proofErr w:type="spellStart"/>
      <w:r w:rsidRPr="00D658E4">
        <w:rPr>
          <w:rFonts w:cstheme="minorHAnsi"/>
        </w:rPr>
        <w:t>Farris</w:t>
      </w:r>
      <w:proofErr w:type="spellEnd"/>
      <w:r w:rsidRPr="00D658E4">
        <w:rPr>
          <w:rFonts w:cstheme="minorHAnsi"/>
        </w:rPr>
        <w:t xml:space="preserve"> E., </w:t>
      </w:r>
      <w:proofErr w:type="spellStart"/>
      <w:r w:rsidRPr="00D658E4">
        <w:rPr>
          <w:rFonts w:cstheme="minorHAnsi"/>
        </w:rPr>
        <w:t>Farris</w:t>
      </w:r>
      <w:proofErr w:type="spellEnd"/>
      <w:r w:rsidRPr="00D658E4">
        <w:rPr>
          <w:rFonts w:cstheme="minorHAnsi"/>
        </w:rPr>
        <w:t xml:space="preserve"> S., Fornaciari M., </w:t>
      </w:r>
      <w:proofErr w:type="spellStart"/>
      <w:r w:rsidRPr="00D658E4">
        <w:rPr>
          <w:rFonts w:cstheme="minorHAnsi"/>
        </w:rPr>
        <w:t>Gaglio</w:t>
      </w:r>
      <w:proofErr w:type="spellEnd"/>
      <w:r w:rsidRPr="00D658E4">
        <w:rPr>
          <w:rFonts w:cstheme="minorHAnsi"/>
        </w:rPr>
        <w:t xml:space="preserve"> M., Galasso G., Galletti M., Gargano M. L., Gentili R., Giannotta A. P., Guarino C., Guarino R., Iaquinta G., </w:t>
      </w:r>
      <w:proofErr w:type="spellStart"/>
      <w:r w:rsidRPr="00D658E4">
        <w:rPr>
          <w:rFonts w:cstheme="minorHAnsi"/>
        </w:rPr>
        <w:t>Iiriti</w:t>
      </w:r>
      <w:proofErr w:type="spellEnd"/>
      <w:r w:rsidRPr="00D658E4">
        <w:rPr>
          <w:rFonts w:cstheme="minorHAnsi"/>
        </w:rPr>
        <w:t xml:space="preserve"> G., </w:t>
      </w:r>
      <w:proofErr w:type="spellStart"/>
      <w:r w:rsidRPr="00D658E4">
        <w:rPr>
          <w:rFonts w:cstheme="minorHAnsi"/>
        </w:rPr>
        <w:t>Lallai</w:t>
      </w:r>
      <w:proofErr w:type="spellEnd"/>
      <w:r w:rsidRPr="00D658E4">
        <w:rPr>
          <w:rFonts w:cstheme="minorHAnsi"/>
        </w:rPr>
        <w:t xml:space="preserve"> A., </w:t>
      </w:r>
      <w:proofErr w:type="spellStart"/>
      <w:r w:rsidRPr="00D658E4">
        <w:rPr>
          <w:rFonts w:cstheme="minorHAnsi"/>
        </w:rPr>
        <w:t>Lallai</w:t>
      </w:r>
      <w:proofErr w:type="spellEnd"/>
      <w:r w:rsidRPr="00D658E4">
        <w:rPr>
          <w:rFonts w:cstheme="minorHAnsi"/>
        </w:rPr>
        <w:t xml:space="preserve"> E., Lattanzi E., Manca S., Manes F., </w:t>
      </w:r>
      <w:proofErr w:type="spellStart"/>
      <w:r w:rsidRPr="00D658E4">
        <w:rPr>
          <w:rFonts w:cstheme="minorHAnsi"/>
        </w:rPr>
        <w:t>Marignani</w:t>
      </w:r>
      <w:proofErr w:type="spellEnd"/>
      <w:r w:rsidRPr="00D658E4">
        <w:rPr>
          <w:rFonts w:cstheme="minorHAnsi"/>
        </w:rPr>
        <w:t xml:space="preserve"> M., Marinangeli F., Mariotti M., Mascia F., Mazzola P., Meloni G., </w:t>
      </w:r>
      <w:proofErr w:type="spellStart"/>
      <w:r w:rsidRPr="00D658E4">
        <w:rPr>
          <w:rFonts w:cstheme="minorHAnsi"/>
        </w:rPr>
        <w:t>Michelozzi</w:t>
      </w:r>
      <w:proofErr w:type="spellEnd"/>
      <w:r w:rsidRPr="00D658E4">
        <w:rPr>
          <w:rFonts w:cstheme="minorHAnsi"/>
        </w:rPr>
        <w:t xml:space="preserve"> P., Miraglia A., Montagnani C., Mundula L., </w:t>
      </w:r>
      <w:proofErr w:type="spellStart"/>
      <w:r w:rsidRPr="00D658E4">
        <w:rPr>
          <w:rFonts w:cstheme="minorHAnsi"/>
        </w:rPr>
        <w:t>Muresan</w:t>
      </w:r>
      <w:proofErr w:type="spellEnd"/>
      <w:r w:rsidRPr="00D658E4">
        <w:rPr>
          <w:rFonts w:cstheme="minorHAnsi"/>
        </w:rPr>
        <w:t xml:space="preserve"> A. N., Musanti F., Nardini A., Nicosia E., Oddi L., Orlandi F., Pace R., Palumbo M. E., Palumbo S., Parrotta L., Pasta S., Perini K., </w:t>
      </w:r>
      <w:proofErr w:type="spellStart"/>
      <w:r w:rsidRPr="00D658E4">
        <w:rPr>
          <w:rFonts w:cstheme="minorHAnsi"/>
        </w:rPr>
        <w:t>Poldini</w:t>
      </w:r>
      <w:proofErr w:type="spellEnd"/>
      <w:r w:rsidRPr="00D658E4">
        <w:rPr>
          <w:rFonts w:cstheme="minorHAnsi"/>
        </w:rPr>
        <w:t xml:space="preserve"> L., Postiglione A., Prigioniero A., Proietti C., Raimondo F. M., </w:t>
      </w:r>
      <w:proofErr w:type="spellStart"/>
      <w:r w:rsidRPr="00D658E4">
        <w:rPr>
          <w:rFonts w:cstheme="minorHAnsi"/>
        </w:rPr>
        <w:t>Ranfa</w:t>
      </w:r>
      <w:proofErr w:type="spellEnd"/>
      <w:r w:rsidRPr="00D658E4">
        <w:rPr>
          <w:rFonts w:cstheme="minorHAnsi"/>
        </w:rPr>
        <w:t xml:space="preserve"> A., Redi E. L., Reverberi M., </w:t>
      </w:r>
      <w:proofErr w:type="spellStart"/>
      <w:r w:rsidRPr="00D658E4">
        <w:rPr>
          <w:rFonts w:cstheme="minorHAnsi"/>
        </w:rPr>
        <w:t>Roccotiello</w:t>
      </w:r>
      <w:proofErr w:type="spellEnd"/>
      <w:r w:rsidRPr="00D658E4">
        <w:rPr>
          <w:rFonts w:cstheme="minorHAnsi"/>
        </w:rPr>
        <w:t xml:space="preserve"> E., Ruga L., </w:t>
      </w:r>
      <w:proofErr w:type="spellStart"/>
      <w:r w:rsidRPr="00D658E4">
        <w:rPr>
          <w:rFonts w:cstheme="minorHAnsi"/>
        </w:rPr>
        <w:t>Savo</w:t>
      </w:r>
      <w:proofErr w:type="spellEnd"/>
      <w:r w:rsidRPr="00D658E4">
        <w:rPr>
          <w:rFonts w:cstheme="minorHAnsi"/>
        </w:rPr>
        <w:t xml:space="preserve"> V., </w:t>
      </w:r>
      <w:proofErr w:type="spellStart"/>
      <w:r w:rsidRPr="00D658E4">
        <w:rPr>
          <w:rFonts w:cstheme="minorHAnsi"/>
        </w:rPr>
        <w:t>Scarano</w:t>
      </w:r>
      <w:proofErr w:type="spellEnd"/>
      <w:r w:rsidRPr="00D658E4">
        <w:rPr>
          <w:rFonts w:cstheme="minorHAnsi"/>
        </w:rPr>
        <w:t xml:space="preserve"> P., </w:t>
      </w:r>
      <w:proofErr w:type="spellStart"/>
      <w:r w:rsidRPr="00D658E4">
        <w:rPr>
          <w:rFonts w:cstheme="minorHAnsi"/>
        </w:rPr>
        <w:t>Schirru</w:t>
      </w:r>
      <w:proofErr w:type="spellEnd"/>
      <w:r w:rsidRPr="00D658E4">
        <w:rPr>
          <w:rFonts w:cstheme="minorHAnsi"/>
        </w:rPr>
        <w:t xml:space="preserve"> F., Sciarrillo R., </w:t>
      </w:r>
      <w:proofErr w:type="spellStart"/>
      <w:r w:rsidRPr="00D658E4">
        <w:rPr>
          <w:rFonts w:cstheme="minorHAnsi"/>
        </w:rPr>
        <w:t>Scuderi</w:t>
      </w:r>
      <w:proofErr w:type="spellEnd"/>
      <w:r w:rsidRPr="00D658E4">
        <w:rPr>
          <w:rFonts w:cstheme="minorHAnsi"/>
        </w:rPr>
        <w:t xml:space="preserve"> F., Sebastiani A., Siniscalco C., Sordo A., Suanno C., Tartaglia M., Tilia A., Toffolo C., Toselli E., </w:t>
      </w:r>
      <w:proofErr w:type="spellStart"/>
      <w:r w:rsidRPr="00D658E4">
        <w:rPr>
          <w:rFonts w:cstheme="minorHAnsi"/>
        </w:rPr>
        <w:t>Travaglini</w:t>
      </w:r>
      <w:proofErr w:type="spellEnd"/>
      <w:r w:rsidRPr="00D658E4">
        <w:rPr>
          <w:rFonts w:cstheme="minorHAnsi"/>
        </w:rPr>
        <w:t xml:space="preserve"> A., Ventura F., </w:t>
      </w:r>
      <w:proofErr w:type="spellStart"/>
      <w:r w:rsidRPr="00D658E4">
        <w:rPr>
          <w:rFonts w:cstheme="minorHAnsi"/>
        </w:rPr>
        <w:t>Venturella</w:t>
      </w:r>
      <w:proofErr w:type="spellEnd"/>
      <w:r w:rsidRPr="00D658E4">
        <w:rPr>
          <w:rFonts w:cstheme="minorHAnsi"/>
        </w:rPr>
        <w:t xml:space="preserve"> G., Vincenzi F., Blasi C. , “</w:t>
      </w:r>
      <w:r w:rsidRPr="00D658E4">
        <w:rPr>
          <w:rFonts w:cstheme="minorHAnsi"/>
          <w:i/>
        </w:rPr>
        <w:t xml:space="preserve">More </w:t>
      </w:r>
      <w:r w:rsidRPr="00D658E4">
        <w:rPr>
          <w:rFonts w:cstheme="minorHAnsi"/>
          <w:i/>
        </w:rPr>
        <w:t>nature in the city</w:t>
      </w:r>
      <w:r w:rsidRPr="00D658E4">
        <w:rPr>
          <w:rFonts w:cstheme="minorHAnsi"/>
        </w:rPr>
        <w:t xml:space="preserve">”, PLANT BIOSYSTEMS, 2020, ISSN 1126-3504, </w:t>
      </w:r>
      <w:hyperlink w:history="1" r:id="rId19">
        <w:r w:rsidRPr="00D658E4">
          <w:rPr>
            <w:rStyle w:val="Collegamentoipertestuale"/>
            <w:rFonts w:cstheme="minorHAnsi"/>
          </w:rPr>
          <w:t>https://doi.org/10.1080/11263504.2020.1837285</w:t>
        </w:r>
      </w:hyperlink>
      <w:r w:rsidRPr="00D658E4">
        <w:rPr>
          <w:rFonts w:cstheme="minorHAnsi"/>
        </w:rPr>
        <w:t xml:space="preserve"> </w:t>
      </w:r>
    </w:p>
    <w:p w:rsidRPr="006F0F3F" w:rsidR="00021DA1" w:rsidP="00021DA1" w:rsidRDefault="00021DA1" w14:paraId="4DEDA5B1" w14:textId="77777777">
      <w:pPr>
        <w:pStyle w:val="Paragrafoelenco"/>
        <w:numPr>
          <w:ilvl w:val="1"/>
          <w:numId w:val="2"/>
        </w:numPr>
        <w:spacing w:line="240" w:lineRule="auto"/>
        <w:ind w:left="1434" w:hanging="357"/>
        <w:rPr>
          <w:rFonts w:cstheme="minorHAnsi"/>
          <w:lang w:val="en-GB"/>
        </w:rPr>
      </w:pPr>
      <w:r w:rsidRPr="006F0F3F">
        <w:rPr>
          <w:rFonts w:cstheme="minorHAnsi"/>
          <w:lang w:val="en-GB"/>
        </w:rPr>
        <w:t xml:space="preserve">Parrotta L., Aloisi I., Suanno C., </w:t>
      </w:r>
      <w:proofErr w:type="spellStart"/>
      <w:r w:rsidRPr="006F0F3F">
        <w:rPr>
          <w:rFonts w:cstheme="minorHAnsi"/>
          <w:lang w:val="en-GB"/>
        </w:rPr>
        <w:t>Faleri</w:t>
      </w:r>
      <w:proofErr w:type="spellEnd"/>
      <w:r w:rsidRPr="006F0F3F">
        <w:rPr>
          <w:rFonts w:cstheme="minorHAnsi"/>
          <w:lang w:val="en-GB"/>
        </w:rPr>
        <w:t xml:space="preserve"> C., </w:t>
      </w:r>
      <w:proofErr w:type="spellStart"/>
      <w:r w:rsidRPr="006F0F3F">
        <w:rPr>
          <w:rFonts w:cstheme="minorHAnsi"/>
          <w:lang w:val="en-GB"/>
        </w:rPr>
        <w:t>Kiełbowicz-Matuk</w:t>
      </w:r>
      <w:proofErr w:type="spellEnd"/>
      <w:r w:rsidRPr="006F0F3F">
        <w:rPr>
          <w:rFonts w:cstheme="minorHAnsi"/>
          <w:lang w:val="en-GB"/>
        </w:rPr>
        <w:t xml:space="preserve"> A., Bini L., Cai G., Del Duca S., “</w:t>
      </w:r>
      <w:r w:rsidRPr="006F0F3F">
        <w:rPr>
          <w:rFonts w:cstheme="minorHAnsi"/>
          <w:i/>
          <w:lang w:val="en-GB"/>
        </w:rPr>
        <w:t xml:space="preserve">A low molecular-weight cyclophilin localizes in different cell compartments of Pyrus </w:t>
      </w:r>
      <w:proofErr w:type="spellStart"/>
      <w:r w:rsidRPr="006F0F3F">
        <w:rPr>
          <w:rFonts w:cstheme="minorHAnsi"/>
          <w:i/>
          <w:lang w:val="en-GB"/>
        </w:rPr>
        <w:t>communis</w:t>
      </w:r>
      <w:proofErr w:type="spellEnd"/>
      <w:r w:rsidRPr="006F0F3F">
        <w:rPr>
          <w:rFonts w:cstheme="minorHAnsi"/>
          <w:i/>
          <w:lang w:val="en-GB"/>
        </w:rPr>
        <w:t xml:space="preserve"> pollen and is released in vitro under Ca</w:t>
      </w:r>
      <w:r w:rsidRPr="006F0F3F">
        <w:rPr>
          <w:rFonts w:cstheme="minorHAnsi"/>
          <w:i/>
          <w:vertAlign w:val="superscript"/>
          <w:lang w:val="en-GB"/>
        </w:rPr>
        <w:t>2+</w:t>
      </w:r>
      <w:r w:rsidRPr="006F0F3F">
        <w:rPr>
          <w:rFonts w:cstheme="minorHAnsi"/>
          <w:i/>
          <w:lang w:val="en-GB"/>
        </w:rPr>
        <w:t xml:space="preserve"> depletion</w:t>
      </w:r>
      <w:r w:rsidRPr="006F0F3F">
        <w:rPr>
          <w:rFonts w:cstheme="minorHAnsi"/>
          <w:lang w:val="en-GB"/>
        </w:rPr>
        <w:t xml:space="preserve">”, Plant Physiology and Biochemistry, 2019, ISSN 0981-9428, </w:t>
      </w:r>
      <w:hyperlink w:history="1" r:id="rId20">
        <w:r w:rsidRPr="006F0F3F">
          <w:rPr>
            <w:rStyle w:val="Collegamentoipertestuale"/>
            <w:rFonts w:cstheme="minorHAnsi"/>
            <w:lang w:val="en-GB"/>
          </w:rPr>
          <w:t>https://doi.org/10.1016/j.plaphy.2019.09.045</w:t>
        </w:r>
      </w:hyperlink>
      <w:r w:rsidRPr="006F0F3F">
        <w:rPr>
          <w:rFonts w:cstheme="minorHAnsi"/>
          <w:lang w:val="en-GB"/>
        </w:rPr>
        <w:t xml:space="preserve"> </w:t>
      </w:r>
    </w:p>
    <w:p w:rsidRPr="006F0F3F" w:rsidR="00021DA1" w:rsidP="00021DA1" w:rsidRDefault="00021DA1" w14:paraId="30FA5197" w14:textId="77777777">
      <w:pPr>
        <w:pStyle w:val="Paragrafoelenco"/>
        <w:spacing w:line="240" w:lineRule="auto"/>
        <w:ind w:left="1440"/>
        <w:rPr>
          <w:rFonts w:cstheme="minorHAnsi"/>
          <w:b/>
          <w:iCs/>
          <w:color w:val="1F3864" w:themeColor="accent1" w:themeShade="80"/>
          <w:lang w:val="en-GB"/>
        </w:rPr>
      </w:pPr>
    </w:p>
    <w:p w:rsidRPr="00D658E4" w:rsidR="00021DA1" w:rsidP="00021DA1" w:rsidRDefault="00021DA1" w14:paraId="0E18E2FA" w14:textId="77777777">
      <w:pPr>
        <w:pStyle w:val="Paragrafoelenco"/>
        <w:numPr>
          <w:ilvl w:val="1"/>
          <w:numId w:val="1"/>
        </w:numPr>
        <w:spacing w:line="240" w:lineRule="auto"/>
        <w:rPr>
          <w:rFonts w:cstheme="minorHAnsi"/>
          <w:b/>
          <w:iCs/>
          <w:color w:val="1F3864" w:themeColor="accent1" w:themeShade="80"/>
        </w:rPr>
      </w:pPr>
      <w:r w:rsidRPr="00D658E4">
        <w:rPr>
          <w:rFonts w:cstheme="minorHAnsi"/>
          <w:b/>
          <w:iCs/>
          <w:color w:val="1F3864" w:themeColor="accent1" w:themeShade="80"/>
        </w:rPr>
        <w:t>Atti di Convegni</w:t>
      </w:r>
    </w:p>
    <w:p w:rsidRPr="00D658E4" w:rsidR="00021DA1" w:rsidP="00021DA1" w:rsidRDefault="00021DA1" w14:paraId="6BC8517B" w14:textId="00A2232C">
      <w:pPr>
        <w:pStyle w:val="Paragrafoelenco"/>
        <w:numPr>
          <w:ilvl w:val="1"/>
          <w:numId w:val="2"/>
        </w:numPr>
        <w:spacing w:line="240" w:lineRule="auto"/>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P.</w:t>
      </w:r>
      <w:r w:rsidR="00B97CBE">
        <w:rPr>
          <w:rFonts w:cstheme="minorHAnsi"/>
        </w:rPr>
        <w:t>,</w:t>
      </w:r>
      <w:r w:rsidRPr="00D658E4">
        <w:rPr>
          <w:rFonts w:cstheme="minorHAnsi"/>
        </w:rPr>
        <w:t xml:space="preserve"> Aloisi, I., Parrotta L., </w:t>
      </w:r>
      <w:proofErr w:type="spellStart"/>
      <w:r w:rsidRPr="00D658E4">
        <w:rPr>
          <w:rFonts w:cstheme="minorHAnsi"/>
        </w:rPr>
        <w:t>Faleri</w:t>
      </w:r>
      <w:proofErr w:type="spellEnd"/>
      <w:r w:rsidRPr="00D658E4">
        <w:rPr>
          <w:rFonts w:cstheme="minorHAnsi"/>
        </w:rPr>
        <w:t xml:space="preserve"> C., </w:t>
      </w:r>
      <w:proofErr w:type="spellStart"/>
      <w:r w:rsidRPr="00D658E4">
        <w:rPr>
          <w:rFonts w:cstheme="minorHAnsi"/>
        </w:rPr>
        <w:t>Cai</w:t>
      </w:r>
      <w:proofErr w:type="spellEnd"/>
      <w:r w:rsidR="002456EF">
        <w:rPr>
          <w:rFonts w:cstheme="minorHAnsi"/>
        </w:rPr>
        <w:t xml:space="preserve"> </w:t>
      </w:r>
      <w:r w:rsidRPr="00D658E4">
        <w:rPr>
          <w:rFonts w:cstheme="minorHAnsi"/>
        </w:rPr>
        <w:t>G., Verderio-Edwards E., Del Duca S., “</w:t>
      </w:r>
      <w:proofErr w:type="spellStart"/>
      <w:r w:rsidRPr="00D658E4">
        <w:rPr>
          <w:rFonts w:cstheme="minorHAnsi"/>
          <w:i/>
        </w:rPr>
        <w:t>Possible</w:t>
      </w:r>
      <w:proofErr w:type="spellEnd"/>
      <w:r w:rsidRPr="00D658E4">
        <w:rPr>
          <w:rFonts w:cstheme="minorHAnsi"/>
          <w:i/>
        </w:rPr>
        <w:t xml:space="preserve"> markers for </w:t>
      </w:r>
      <w:proofErr w:type="spellStart"/>
      <w:r w:rsidRPr="00D658E4">
        <w:rPr>
          <w:rFonts w:cstheme="minorHAnsi"/>
          <w:i/>
        </w:rPr>
        <w:t>pollen-derived</w:t>
      </w:r>
      <w:proofErr w:type="spellEnd"/>
      <w:r w:rsidRPr="00D658E4">
        <w:rPr>
          <w:rFonts w:cstheme="minorHAnsi"/>
          <w:i/>
        </w:rPr>
        <w:t xml:space="preserve"> </w:t>
      </w:r>
      <w:proofErr w:type="spellStart"/>
      <w:r w:rsidRPr="00D658E4">
        <w:rPr>
          <w:rFonts w:cstheme="minorHAnsi"/>
          <w:i/>
        </w:rPr>
        <w:t>nanoparticles</w:t>
      </w:r>
      <w:proofErr w:type="spellEnd"/>
      <w:r w:rsidRPr="00D658E4">
        <w:rPr>
          <w:rFonts w:cstheme="minorHAnsi"/>
          <w:i/>
        </w:rPr>
        <w:t xml:space="preserve"> </w:t>
      </w:r>
      <w:proofErr w:type="spellStart"/>
      <w:r w:rsidRPr="00D658E4">
        <w:rPr>
          <w:rFonts w:cstheme="minorHAnsi"/>
          <w:i/>
        </w:rPr>
        <w:t>carrying</w:t>
      </w:r>
      <w:proofErr w:type="spellEnd"/>
      <w:r w:rsidRPr="00D658E4">
        <w:rPr>
          <w:rFonts w:cstheme="minorHAnsi"/>
          <w:i/>
        </w:rPr>
        <w:t xml:space="preserve"> </w:t>
      </w:r>
      <w:proofErr w:type="spellStart"/>
      <w:r w:rsidRPr="00D658E4">
        <w:rPr>
          <w:rFonts w:cstheme="minorHAnsi"/>
          <w:i/>
        </w:rPr>
        <w:t>pollen</w:t>
      </w:r>
      <w:proofErr w:type="spellEnd"/>
      <w:r w:rsidRPr="00D658E4">
        <w:rPr>
          <w:rFonts w:cstheme="minorHAnsi"/>
          <w:i/>
        </w:rPr>
        <w:t xml:space="preserve"> </w:t>
      </w:r>
      <w:proofErr w:type="spellStart"/>
      <w:r w:rsidRPr="00D658E4">
        <w:rPr>
          <w:rFonts w:cstheme="minorHAnsi"/>
          <w:i/>
        </w:rPr>
        <w:t>allergens</w:t>
      </w:r>
      <w:proofErr w:type="spellEnd"/>
      <w:r w:rsidRPr="00D658E4">
        <w:rPr>
          <w:rFonts w:cstheme="minorHAnsi"/>
        </w:rPr>
        <w:t>”, International Aerosol Conference</w:t>
      </w:r>
      <w:r w:rsidR="00C27CE7">
        <w:rPr>
          <w:rFonts w:cstheme="minorHAnsi"/>
        </w:rPr>
        <w:t>,</w:t>
      </w:r>
      <w:r w:rsidRPr="00D658E4">
        <w:rPr>
          <w:rFonts w:cstheme="minorHAnsi"/>
        </w:rPr>
        <w:t xml:space="preserve"> 2022.</w:t>
      </w:r>
    </w:p>
    <w:p w:rsidRPr="00D658E4" w:rsidR="00021DA1" w:rsidP="00021DA1" w:rsidRDefault="002456EF" w14:paraId="7EEAD284" w14:textId="7FE6D232">
      <w:pPr>
        <w:pStyle w:val="Paragrafoelenco"/>
        <w:numPr>
          <w:ilvl w:val="1"/>
          <w:numId w:val="2"/>
        </w:numPr>
        <w:spacing w:line="240" w:lineRule="auto"/>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P.</w:t>
      </w:r>
      <w:r w:rsidR="00B97CBE">
        <w:rPr>
          <w:rFonts w:cstheme="minorHAnsi"/>
        </w:rPr>
        <w:t>,</w:t>
      </w:r>
      <w:r w:rsidRPr="00D658E4">
        <w:rPr>
          <w:rFonts w:cstheme="minorHAnsi"/>
        </w:rPr>
        <w:t xml:space="preserve"> Aloisi, I., Parrotta L., </w:t>
      </w:r>
      <w:proofErr w:type="spellStart"/>
      <w:r w:rsidRPr="00D658E4">
        <w:rPr>
          <w:rFonts w:cstheme="minorHAnsi"/>
        </w:rPr>
        <w:t>Faleri</w:t>
      </w:r>
      <w:proofErr w:type="spellEnd"/>
      <w:r w:rsidRPr="00D658E4">
        <w:rPr>
          <w:rFonts w:cstheme="minorHAnsi"/>
        </w:rPr>
        <w:t xml:space="preserve"> C., </w:t>
      </w:r>
      <w:proofErr w:type="spellStart"/>
      <w:r w:rsidRPr="00D658E4">
        <w:rPr>
          <w:rFonts w:cstheme="minorHAnsi"/>
        </w:rPr>
        <w:t>Cai</w:t>
      </w:r>
      <w:proofErr w:type="spellEnd"/>
      <w:r>
        <w:rPr>
          <w:rFonts w:cstheme="minorHAnsi"/>
        </w:rPr>
        <w:t xml:space="preserve"> </w:t>
      </w:r>
      <w:r w:rsidRPr="00D658E4">
        <w:rPr>
          <w:rFonts w:cstheme="minorHAnsi"/>
        </w:rPr>
        <w:t>G., Verderio-Edwards E., Del Duca S.</w:t>
      </w:r>
      <w:r w:rsidRPr="00D658E4" w:rsidR="00021DA1">
        <w:rPr>
          <w:rFonts w:cstheme="minorHAnsi"/>
        </w:rPr>
        <w:t>, “</w:t>
      </w:r>
      <w:r w:rsidRPr="00D658E4" w:rsidR="00021DA1">
        <w:rPr>
          <w:rFonts w:cstheme="minorHAnsi"/>
          <w:i/>
        </w:rPr>
        <w:t xml:space="preserve">Pollensomes cargo and markers in Actinidia </w:t>
      </w:r>
      <w:proofErr w:type="spellStart"/>
      <w:r w:rsidRPr="00D658E4" w:rsidR="00021DA1">
        <w:rPr>
          <w:rFonts w:cstheme="minorHAnsi"/>
          <w:i/>
        </w:rPr>
        <w:t>chinensis</w:t>
      </w:r>
      <w:proofErr w:type="spellEnd"/>
      <w:r w:rsidRPr="00D658E4" w:rsidR="00021DA1">
        <w:rPr>
          <w:rFonts w:cstheme="minorHAnsi"/>
          <w:i/>
        </w:rPr>
        <w:t xml:space="preserve"> </w:t>
      </w:r>
      <w:proofErr w:type="spellStart"/>
      <w:r w:rsidRPr="00D658E4" w:rsidR="00021DA1">
        <w:rPr>
          <w:rFonts w:cstheme="minorHAnsi"/>
          <w:i/>
        </w:rPr>
        <w:t>Planch</w:t>
      </w:r>
      <w:proofErr w:type="spellEnd"/>
      <w:r w:rsidRPr="00D658E4" w:rsidR="00021DA1">
        <w:rPr>
          <w:rFonts w:cstheme="minorHAnsi"/>
        </w:rPr>
        <w:t>”, 117° Congresso della Società Botanica Italiana, 2022.</w:t>
      </w:r>
    </w:p>
    <w:p w:rsidRPr="00D658E4" w:rsidR="00021DA1" w:rsidP="00021DA1" w:rsidRDefault="00B97CBE" w14:paraId="119B1575" w14:textId="35D23FD0">
      <w:pPr>
        <w:pStyle w:val="Paragrafoelenco"/>
        <w:numPr>
          <w:ilvl w:val="1"/>
          <w:numId w:val="2"/>
        </w:numPr>
        <w:spacing w:line="240" w:lineRule="auto"/>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P.</w:t>
      </w:r>
      <w:r>
        <w:rPr>
          <w:rFonts w:cstheme="minorHAnsi"/>
        </w:rPr>
        <w:t>,</w:t>
      </w:r>
      <w:r w:rsidRPr="00D658E4">
        <w:rPr>
          <w:rFonts w:cstheme="minorHAnsi"/>
        </w:rPr>
        <w:t xml:space="preserve"> Aloisi, I., Parrotta L., </w:t>
      </w:r>
      <w:proofErr w:type="spellStart"/>
      <w:r w:rsidRPr="00D658E4">
        <w:rPr>
          <w:rFonts w:cstheme="minorHAnsi"/>
        </w:rPr>
        <w:t>Faleri</w:t>
      </w:r>
      <w:proofErr w:type="spellEnd"/>
      <w:r w:rsidRPr="00D658E4">
        <w:rPr>
          <w:rFonts w:cstheme="minorHAnsi"/>
        </w:rPr>
        <w:t xml:space="preserve"> C., </w:t>
      </w:r>
      <w:proofErr w:type="spellStart"/>
      <w:r w:rsidRPr="00D658E4">
        <w:rPr>
          <w:rFonts w:cstheme="minorHAnsi"/>
        </w:rPr>
        <w:t>Cai</w:t>
      </w:r>
      <w:proofErr w:type="spellEnd"/>
      <w:r>
        <w:rPr>
          <w:rFonts w:cstheme="minorHAnsi"/>
        </w:rPr>
        <w:t xml:space="preserve"> </w:t>
      </w:r>
      <w:r w:rsidRPr="00D658E4">
        <w:rPr>
          <w:rFonts w:cstheme="minorHAnsi"/>
        </w:rPr>
        <w:t>G., Verderio-Edwards E., Del Duca S.</w:t>
      </w:r>
      <w:r>
        <w:rPr>
          <w:rFonts w:cstheme="minorHAnsi"/>
        </w:rPr>
        <w:t xml:space="preserve">, </w:t>
      </w:r>
      <w:r w:rsidRPr="00D658E4" w:rsidR="00021DA1">
        <w:rPr>
          <w:rFonts w:cstheme="minorHAnsi"/>
        </w:rPr>
        <w:t xml:space="preserve">“BRO1-domain </w:t>
      </w:r>
      <w:proofErr w:type="spellStart"/>
      <w:r w:rsidRPr="00D658E4" w:rsidR="00021DA1">
        <w:rPr>
          <w:rFonts w:cstheme="minorHAnsi"/>
        </w:rPr>
        <w:t>containing</w:t>
      </w:r>
      <w:proofErr w:type="spellEnd"/>
      <w:r w:rsidRPr="00D658E4" w:rsidR="00021DA1">
        <w:rPr>
          <w:rFonts w:cstheme="minorHAnsi"/>
        </w:rPr>
        <w:t xml:space="preserve"> </w:t>
      </w:r>
      <w:proofErr w:type="spellStart"/>
      <w:r w:rsidRPr="00D658E4" w:rsidR="00021DA1">
        <w:rPr>
          <w:rFonts w:cstheme="minorHAnsi"/>
        </w:rPr>
        <w:t>proteins</w:t>
      </w:r>
      <w:proofErr w:type="spellEnd"/>
      <w:r w:rsidRPr="00D658E4" w:rsidR="00021DA1">
        <w:rPr>
          <w:rFonts w:cstheme="minorHAnsi"/>
        </w:rPr>
        <w:t xml:space="preserve"> </w:t>
      </w:r>
      <w:proofErr w:type="spellStart"/>
      <w:r w:rsidRPr="00D658E4" w:rsidR="00021DA1">
        <w:rPr>
          <w:rFonts w:cstheme="minorHAnsi"/>
        </w:rPr>
        <w:t>as</w:t>
      </w:r>
      <w:proofErr w:type="spellEnd"/>
      <w:r w:rsidRPr="00D658E4" w:rsidR="00021DA1">
        <w:rPr>
          <w:rFonts w:cstheme="minorHAnsi"/>
        </w:rPr>
        <w:t xml:space="preserve"> </w:t>
      </w:r>
      <w:proofErr w:type="spellStart"/>
      <w:r w:rsidRPr="00D658E4" w:rsidR="00021DA1">
        <w:rPr>
          <w:rFonts w:cstheme="minorHAnsi"/>
        </w:rPr>
        <w:t>possible</w:t>
      </w:r>
      <w:proofErr w:type="spellEnd"/>
      <w:r w:rsidRPr="00D658E4" w:rsidR="00021DA1">
        <w:rPr>
          <w:rFonts w:cstheme="minorHAnsi"/>
        </w:rPr>
        <w:t xml:space="preserve"> markers for pollensomes”, Riunione Annuale dei Gruppi di Lavoro “Biologia cellulare e molecolare e Biotecnologie e Differenziamento” – Program &amp; Book of abstracts, 2022.</w:t>
      </w:r>
    </w:p>
    <w:p w:rsidRPr="00D658E4" w:rsidR="00021DA1" w:rsidP="00021DA1" w:rsidRDefault="00021DA1" w14:paraId="0592D497" w14:textId="77777777">
      <w:pPr>
        <w:pStyle w:val="Paragrafoelenco"/>
        <w:numPr>
          <w:ilvl w:val="1"/>
          <w:numId w:val="2"/>
        </w:numPr>
        <w:spacing w:line="240" w:lineRule="auto"/>
        <w:ind w:left="1434" w:hanging="357"/>
        <w:rPr>
          <w:rFonts w:cstheme="minorHAnsi"/>
        </w:rPr>
      </w:pPr>
      <w:r w:rsidRPr="00D658E4">
        <w:rPr>
          <w:rFonts w:cstheme="minorHAnsi"/>
        </w:rPr>
        <w:t>Suanno C., Aloisi I., Parrotta L., Fernández-González D., Del Duca S., “</w:t>
      </w:r>
      <w:proofErr w:type="spellStart"/>
      <w:r w:rsidRPr="00D658E4">
        <w:rPr>
          <w:rFonts w:cstheme="minorHAnsi"/>
          <w:i/>
        </w:rPr>
        <w:t>Allergenic</w:t>
      </w:r>
      <w:proofErr w:type="spellEnd"/>
      <w:r w:rsidRPr="00D658E4">
        <w:rPr>
          <w:rFonts w:cstheme="minorHAnsi"/>
          <w:i/>
        </w:rPr>
        <w:t xml:space="preserve"> risk </w:t>
      </w:r>
      <w:proofErr w:type="spellStart"/>
      <w:r w:rsidRPr="00D658E4">
        <w:rPr>
          <w:rFonts w:cstheme="minorHAnsi"/>
          <w:i/>
        </w:rPr>
        <w:t>assessment</w:t>
      </w:r>
      <w:proofErr w:type="spellEnd"/>
      <w:r w:rsidRPr="00D658E4">
        <w:rPr>
          <w:rFonts w:cstheme="minorHAnsi"/>
          <w:i/>
        </w:rPr>
        <w:t xml:space="preserve"> of </w:t>
      </w:r>
      <w:proofErr w:type="spellStart"/>
      <w:r w:rsidRPr="00D658E4">
        <w:rPr>
          <w:rFonts w:cstheme="minorHAnsi"/>
          <w:i/>
        </w:rPr>
        <w:t>urban</w:t>
      </w:r>
      <w:proofErr w:type="spellEnd"/>
      <w:r w:rsidRPr="00D658E4">
        <w:rPr>
          <w:rFonts w:cstheme="minorHAnsi"/>
          <w:i/>
        </w:rPr>
        <w:t xml:space="preserve"> </w:t>
      </w:r>
      <w:proofErr w:type="spellStart"/>
      <w:r w:rsidRPr="00D658E4">
        <w:rPr>
          <w:rFonts w:cstheme="minorHAnsi"/>
          <w:i/>
        </w:rPr>
        <w:t>parks</w:t>
      </w:r>
      <w:proofErr w:type="spellEnd"/>
      <w:r w:rsidRPr="00D658E4">
        <w:rPr>
          <w:rFonts w:cstheme="minorHAnsi"/>
          <w:i/>
        </w:rPr>
        <w:t xml:space="preserve">: </w:t>
      </w:r>
      <w:proofErr w:type="spellStart"/>
      <w:r w:rsidRPr="00D658E4">
        <w:rPr>
          <w:rFonts w:cstheme="minorHAnsi"/>
          <w:i/>
        </w:rPr>
        <w:t>towards</w:t>
      </w:r>
      <w:proofErr w:type="spellEnd"/>
      <w:r w:rsidRPr="00D658E4">
        <w:rPr>
          <w:rFonts w:cstheme="minorHAnsi"/>
          <w:i/>
        </w:rPr>
        <w:t xml:space="preserve"> a standard </w:t>
      </w:r>
      <w:proofErr w:type="spellStart"/>
      <w:r w:rsidRPr="00D658E4">
        <w:rPr>
          <w:rFonts w:cstheme="minorHAnsi"/>
          <w:i/>
        </w:rPr>
        <w:t>index</w:t>
      </w:r>
      <w:proofErr w:type="spellEnd"/>
      <w:r w:rsidRPr="00D658E4">
        <w:rPr>
          <w:rFonts w:cstheme="minorHAnsi"/>
        </w:rPr>
        <w:t>”, 116° Congresso della Società Botanica Italiana - VII International Plant Science Conference (IPSC), 2021.</w:t>
      </w:r>
    </w:p>
    <w:p w:rsidRPr="00D658E4" w:rsidR="00021DA1" w:rsidP="00021DA1" w:rsidRDefault="00021DA1" w14:paraId="6CF26956" w14:textId="77777777">
      <w:pPr>
        <w:pStyle w:val="Paragrafoelenco"/>
        <w:numPr>
          <w:ilvl w:val="1"/>
          <w:numId w:val="2"/>
        </w:numPr>
        <w:spacing w:line="240" w:lineRule="auto"/>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P., Aloisi I., Parrotta L., Verderio E., Del Duca S., “</w:t>
      </w:r>
      <w:proofErr w:type="spellStart"/>
      <w:r w:rsidRPr="00D658E4">
        <w:rPr>
          <w:rFonts w:cstheme="minorHAnsi"/>
          <w:i/>
        </w:rPr>
        <w:t>Does</w:t>
      </w:r>
      <w:proofErr w:type="spellEnd"/>
      <w:r w:rsidRPr="00D658E4">
        <w:rPr>
          <w:rFonts w:cstheme="minorHAnsi"/>
          <w:i/>
        </w:rPr>
        <w:t xml:space="preserve"> </w:t>
      </w:r>
      <w:proofErr w:type="spellStart"/>
      <w:r w:rsidRPr="00D658E4">
        <w:rPr>
          <w:rFonts w:cstheme="minorHAnsi"/>
          <w:i/>
        </w:rPr>
        <w:t>pollen</w:t>
      </w:r>
      <w:proofErr w:type="spellEnd"/>
      <w:r w:rsidRPr="00D658E4">
        <w:rPr>
          <w:rFonts w:cstheme="minorHAnsi"/>
          <w:i/>
        </w:rPr>
        <w:t xml:space="preserve"> release </w:t>
      </w:r>
      <w:proofErr w:type="spellStart"/>
      <w:r w:rsidRPr="00D658E4">
        <w:rPr>
          <w:rFonts w:cstheme="minorHAnsi"/>
          <w:i/>
        </w:rPr>
        <w:t>exosomes</w:t>
      </w:r>
      <w:proofErr w:type="spellEnd"/>
      <w:r w:rsidRPr="00D658E4">
        <w:rPr>
          <w:rFonts w:cstheme="minorHAnsi"/>
          <w:i/>
        </w:rPr>
        <w:t xml:space="preserve">?”, </w:t>
      </w:r>
      <w:proofErr w:type="spellStart"/>
      <w:r w:rsidRPr="00D658E4">
        <w:rPr>
          <w:rFonts w:cstheme="minorHAnsi"/>
        </w:rPr>
        <w:t>Mediterranean</w:t>
      </w:r>
      <w:proofErr w:type="spellEnd"/>
      <w:r w:rsidRPr="00D658E4">
        <w:rPr>
          <w:rFonts w:cstheme="minorHAnsi"/>
        </w:rPr>
        <w:t xml:space="preserve"> </w:t>
      </w:r>
      <w:proofErr w:type="spellStart"/>
      <w:r w:rsidRPr="00D658E4">
        <w:rPr>
          <w:rFonts w:cstheme="minorHAnsi"/>
        </w:rPr>
        <w:t>Palynology</w:t>
      </w:r>
      <w:proofErr w:type="spellEnd"/>
      <w:r w:rsidRPr="00D658E4">
        <w:rPr>
          <w:rFonts w:cstheme="minorHAnsi"/>
        </w:rPr>
        <w:t xml:space="preserve"> Societies Symposium 2021.</w:t>
      </w:r>
    </w:p>
    <w:p w:rsidRPr="00D658E4" w:rsidR="00021DA1" w:rsidP="00021DA1" w:rsidRDefault="00021DA1" w14:paraId="2AC00932" w14:textId="77777777">
      <w:pPr>
        <w:pStyle w:val="Paragrafoelenco"/>
        <w:numPr>
          <w:ilvl w:val="1"/>
          <w:numId w:val="2"/>
        </w:numPr>
        <w:spacing w:line="240" w:lineRule="auto"/>
        <w:ind w:left="1434" w:hanging="357"/>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P., Aloisi I., Parrotta L., Verderio E., Del Duca S., “ALIX </w:t>
      </w:r>
      <w:proofErr w:type="spellStart"/>
      <w:r w:rsidRPr="00D658E4">
        <w:rPr>
          <w:rFonts w:cstheme="minorHAnsi"/>
        </w:rPr>
        <w:t>as</w:t>
      </w:r>
      <w:proofErr w:type="spellEnd"/>
      <w:r w:rsidRPr="00D658E4">
        <w:rPr>
          <w:rFonts w:cstheme="minorHAnsi"/>
        </w:rPr>
        <w:t xml:space="preserve"> a </w:t>
      </w:r>
      <w:proofErr w:type="spellStart"/>
      <w:r w:rsidRPr="00D658E4">
        <w:rPr>
          <w:rFonts w:cstheme="minorHAnsi"/>
        </w:rPr>
        <w:t>possible</w:t>
      </w:r>
      <w:proofErr w:type="spellEnd"/>
      <w:r w:rsidRPr="00D658E4">
        <w:rPr>
          <w:rFonts w:cstheme="minorHAnsi"/>
        </w:rPr>
        <w:t xml:space="preserve"> marker for </w:t>
      </w:r>
      <w:proofErr w:type="spellStart"/>
      <w:r w:rsidRPr="00D658E4">
        <w:rPr>
          <w:rFonts w:cstheme="minorHAnsi"/>
        </w:rPr>
        <w:t>pollen-released</w:t>
      </w:r>
      <w:proofErr w:type="spellEnd"/>
      <w:r w:rsidRPr="00D658E4">
        <w:rPr>
          <w:rFonts w:cstheme="minorHAnsi"/>
        </w:rPr>
        <w:t xml:space="preserve"> </w:t>
      </w:r>
      <w:proofErr w:type="spellStart"/>
      <w:r w:rsidRPr="00D658E4">
        <w:rPr>
          <w:rFonts w:cstheme="minorHAnsi"/>
        </w:rPr>
        <w:t>nanovesicles</w:t>
      </w:r>
      <w:proofErr w:type="spellEnd"/>
      <w:r w:rsidRPr="00D658E4">
        <w:rPr>
          <w:rFonts w:cstheme="minorHAnsi"/>
        </w:rPr>
        <w:t>”, ID: 157, 7</w:t>
      </w:r>
      <w:r w:rsidRPr="00D658E4">
        <w:rPr>
          <w:rFonts w:cstheme="minorHAnsi"/>
          <w:vertAlign w:val="superscript"/>
        </w:rPr>
        <w:t>th</w:t>
      </w:r>
      <w:r w:rsidRPr="00D658E4">
        <w:rPr>
          <w:rFonts w:cstheme="minorHAnsi"/>
        </w:rPr>
        <w:t xml:space="preserve"> </w:t>
      </w:r>
      <w:proofErr w:type="spellStart"/>
      <w:r w:rsidRPr="00D658E4">
        <w:rPr>
          <w:rFonts w:cstheme="minorHAnsi"/>
        </w:rPr>
        <w:t>European</w:t>
      </w:r>
      <w:proofErr w:type="spellEnd"/>
      <w:r w:rsidRPr="00D658E4">
        <w:rPr>
          <w:rFonts w:cstheme="minorHAnsi"/>
        </w:rPr>
        <w:t xml:space="preserve"> Symposium on </w:t>
      </w:r>
      <w:proofErr w:type="spellStart"/>
      <w:r w:rsidRPr="00D658E4">
        <w:rPr>
          <w:rFonts w:cstheme="minorHAnsi"/>
        </w:rPr>
        <w:t>Aerobiology</w:t>
      </w:r>
      <w:proofErr w:type="spellEnd"/>
      <w:r w:rsidRPr="00D658E4">
        <w:rPr>
          <w:rFonts w:cstheme="minorHAnsi"/>
        </w:rPr>
        <w:t>, 2020.</w:t>
      </w:r>
    </w:p>
    <w:p w:rsidRPr="00D658E4" w:rsidR="00021DA1" w:rsidP="00021DA1" w:rsidRDefault="00021DA1" w14:paraId="242D8DDF" w14:textId="77777777">
      <w:pPr>
        <w:pStyle w:val="Paragrafoelenco"/>
        <w:numPr>
          <w:ilvl w:val="1"/>
          <w:numId w:val="2"/>
        </w:numPr>
        <w:spacing w:line="240" w:lineRule="auto"/>
        <w:ind w:left="1434" w:hanging="357"/>
        <w:rPr>
          <w:rFonts w:cstheme="minorHAnsi"/>
        </w:rPr>
      </w:pPr>
      <w:r w:rsidRPr="00D658E4">
        <w:rPr>
          <w:rFonts w:cstheme="minorHAnsi"/>
        </w:rPr>
        <w:t xml:space="preserve">Suanno C., Aloisi I., Iaquinta G., Parrotta L., Del Duca S., </w:t>
      </w:r>
      <w:r w:rsidRPr="00D658E4">
        <w:rPr>
          <w:rFonts w:cstheme="minorHAnsi"/>
          <w:i/>
        </w:rPr>
        <w:t>“</w:t>
      </w:r>
      <w:proofErr w:type="spellStart"/>
      <w:r w:rsidRPr="00D658E4">
        <w:rPr>
          <w:rFonts w:cstheme="minorHAnsi"/>
          <w:i/>
        </w:rPr>
        <w:t>Allergenic</w:t>
      </w:r>
      <w:proofErr w:type="spellEnd"/>
      <w:r w:rsidRPr="00D658E4">
        <w:rPr>
          <w:rFonts w:cstheme="minorHAnsi"/>
          <w:i/>
        </w:rPr>
        <w:t xml:space="preserve"> potential of </w:t>
      </w:r>
      <w:proofErr w:type="spellStart"/>
      <w:r w:rsidRPr="00D658E4">
        <w:rPr>
          <w:rFonts w:cstheme="minorHAnsi"/>
          <w:i/>
        </w:rPr>
        <w:t>urban</w:t>
      </w:r>
      <w:proofErr w:type="spellEnd"/>
      <w:r w:rsidRPr="00D658E4">
        <w:rPr>
          <w:rFonts w:cstheme="minorHAnsi"/>
          <w:i/>
        </w:rPr>
        <w:t xml:space="preserve"> green </w:t>
      </w:r>
      <w:proofErr w:type="spellStart"/>
      <w:r w:rsidRPr="00D658E4">
        <w:rPr>
          <w:rFonts w:cstheme="minorHAnsi"/>
          <w:i/>
        </w:rPr>
        <w:t>areas</w:t>
      </w:r>
      <w:proofErr w:type="spellEnd"/>
      <w:r w:rsidRPr="00D658E4">
        <w:rPr>
          <w:rFonts w:cstheme="minorHAnsi"/>
          <w:i/>
        </w:rPr>
        <w:t xml:space="preserve">: methods </w:t>
      </w:r>
      <w:proofErr w:type="spellStart"/>
      <w:r w:rsidRPr="00D658E4">
        <w:rPr>
          <w:rFonts w:cstheme="minorHAnsi"/>
          <w:i/>
        </w:rPr>
        <w:t>standardisation</w:t>
      </w:r>
      <w:proofErr w:type="spellEnd"/>
      <w:r w:rsidRPr="00D658E4">
        <w:rPr>
          <w:rFonts w:cstheme="minorHAnsi"/>
          <w:i/>
        </w:rPr>
        <w:t xml:space="preserve"> </w:t>
      </w:r>
      <w:proofErr w:type="spellStart"/>
      <w:r w:rsidRPr="00D658E4">
        <w:rPr>
          <w:rFonts w:cstheme="minorHAnsi"/>
          <w:i/>
        </w:rPr>
        <w:t>applied</w:t>
      </w:r>
      <w:proofErr w:type="spellEnd"/>
      <w:r w:rsidRPr="00D658E4">
        <w:rPr>
          <w:rFonts w:cstheme="minorHAnsi"/>
          <w:i/>
        </w:rPr>
        <w:t xml:space="preserve"> to the </w:t>
      </w:r>
      <w:proofErr w:type="spellStart"/>
      <w:r w:rsidRPr="00D658E4">
        <w:rPr>
          <w:rFonts w:cstheme="minorHAnsi"/>
          <w:i/>
        </w:rPr>
        <w:t>Botanical</w:t>
      </w:r>
      <w:proofErr w:type="spellEnd"/>
      <w:r w:rsidRPr="00D658E4">
        <w:rPr>
          <w:rFonts w:cstheme="minorHAnsi"/>
          <w:i/>
        </w:rPr>
        <w:t xml:space="preserve"> Garden of Bologna”</w:t>
      </w:r>
      <w:r w:rsidRPr="00D658E4">
        <w:rPr>
          <w:rFonts w:cstheme="minorHAnsi"/>
        </w:rPr>
        <w:t>, 115° Congresso della Società Botanica Italiana, 2020.</w:t>
      </w:r>
    </w:p>
    <w:p w:rsidRPr="00D658E4" w:rsidR="00021DA1" w:rsidP="00021DA1" w:rsidRDefault="00021DA1" w14:paraId="02A85B2A" w14:textId="77777777">
      <w:pPr>
        <w:pStyle w:val="Paragrafoelenco"/>
        <w:spacing w:line="240" w:lineRule="auto"/>
        <w:ind w:left="1440"/>
        <w:rPr>
          <w:rFonts w:cstheme="minorHAnsi"/>
          <w:b/>
          <w:iCs/>
          <w:color w:val="1F3864" w:themeColor="accent1" w:themeShade="80"/>
        </w:rPr>
      </w:pPr>
    </w:p>
    <w:p w:rsidRPr="00D658E4" w:rsidR="00021DA1" w:rsidP="00021DA1" w:rsidRDefault="00021DA1" w14:paraId="0FBE01C0" w14:textId="77777777">
      <w:pPr>
        <w:pStyle w:val="Paragrafoelenco"/>
        <w:numPr>
          <w:ilvl w:val="1"/>
          <w:numId w:val="1"/>
        </w:numPr>
        <w:spacing w:line="240" w:lineRule="auto"/>
        <w:rPr>
          <w:rFonts w:cstheme="minorHAnsi"/>
          <w:b/>
          <w:iCs/>
          <w:color w:val="1F3864" w:themeColor="accent1" w:themeShade="80"/>
        </w:rPr>
      </w:pPr>
      <w:r w:rsidRPr="00D658E4">
        <w:rPr>
          <w:rFonts w:cstheme="minorHAnsi"/>
          <w:b/>
          <w:iCs/>
          <w:color w:val="1F3864" w:themeColor="accent1" w:themeShade="80"/>
        </w:rPr>
        <w:t>Altre pubblicazioni</w:t>
      </w:r>
    </w:p>
    <w:p w:rsidR="005B7AC0" w:rsidP="005B7AC0" w:rsidRDefault="00021DA1" w14:paraId="17519748" w14:textId="690FFCED">
      <w:pPr>
        <w:pStyle w:val="Paragrafoelenco"/>
        <w:numPr>
          <w:ilvl w:val="1"/>
          <w:numId w:val="2"/>
        </w:numPr>
        <w:spacing w:after="0" w:line="240" w:lineRule="auto"/>
        <w:ind w:left="1434" w:hanging="357"/>
        <w:rPr>
          <w:rFonts w:cstheme="minorHAnsi"/>
        </w:rPr>
      </w:pPr>
      <w:r w:rsidRPr="00D658E4">
        <w:rPr>
          <w:rFonts w:cstheme="minorHAnsi"/>
        </w:rPr>
        <w:t xml:space="preserve">Battistini R., </w:t>
      </w:r>
      <w:proofErr w:type="spellStart"/>
      <w:r w:rsidRPr="00D658E4">
        <w:rPr>
          <w:rFonts w:cstheme="minorHAnsi"/>
        </w:rPr>
        <w:t>Castrignanò</w:t>
      </w:r>
      <w:proofErr w:type="spellEnd"/>
      <w:r w:rsidRPr="00D658E4">
        <w:rPr>
          <w:rFonts w:cstheme="minorHAnsi"/>
        </w:rPr>
        <w:t xml:space="preserve"> M., Bergamaschi M., </w:t>
      </w:r>
      <w:proofErr w:type="spellStart"/>
      <w:r w:rsidRPr="00D658E4">
        <w:rPr>
          <w:rFonts w:cstheme="minorHAnsi"/>
        </w:rPr>
        <w:t>Daconto</w:t>
      </w:r>
      <w:proofErr w:type="spellEnd"/>
      <w:r w:rsidRPr="00D658E4">
        <w:rPr>
          <w:rFonts w:cstheme="minorHAnsi"/>
        </w:rPr>
        <w:t xml:space="preserve"> L., Del Duca S., Aloisi I., Suanno C., Parrotta L., </w:t>
      </w:r>
      <w:proofErr w:type="spellStart"/>
      <w:r w:rsidRPr="00D658E4">
        <w:rPr>
          <w:rFonts w:cstheme="minorHAnsi"/>
        </w:rPr>
        <w:t>Tositti</w:t>
      </w:r>
      <w:proofErr w:type="spellEnd"/>
      <w:r w:rsidRPr="00D658E4">
        <w:rPr>
          <w:rFonts w:cstheme="minorHAnsi"/>
        </w:rPr>
        <w:t xml:space="preserve"> L., Patuelli R., Pietrantoni L., Tria A., Rainieri G., “</w:t>
      </w:r>
      <w:r w:rsidRPr="00D658E4">
        <w:rPr>
          <w:rFonts w:cstheme="minorHAnsi"/>
          <w:i/>
        </w:rPr>
        <w:t xml:space="preserve">Studio di </w:t>
      </w:r>
      <w:proofErr w:type="spellStart"/>
      <w:r w:rsidRPr="00D658E4">
        <w:rPr>
          <w:rFonts w:cstheme="minorHAnsi"/>
          <w:i/>
        </w:rPr>
        <w:t>benchmarking</w:t>
      </w:r>
      <w:proofErr w:type="spellEnd"/>
      <w:r w:rsidRPr="00D658E4">
        <w:rPr>
          <w:rFonts w:cstheme="minorHAnsi"/>
          <w:i/>
        </w:rPr>
        <w:t xml:space="preserve"> e di definizione di indicatori per l’analisi di impatto della linea tranviaria</w:t>
      </w:r>
      <w:r w:rsidRPr="00D658E4">
        <w:rPr>
          <w:rFonts w:cstheme="minorHAnsi"/>
        </w:rPr>
        <w:t>”, report dell’Alma Mater Studiorum – Università di Bologna, 27 novembre 2019.</w:t>
      </w:r>
    </w:p>
    <w:p w:rsidR="005B7AC0" w:rsidP="005B7AC0" w:rsidRDefault="005B7AC0" w14:paraId="2566FC72" w14:textId="77777777">
      <w:pPr>
        <w:pStyle w:val="Paragrafoelenco"/>
        <w:spacing w:after="0" w:line="240" w:lineRule="auto"/>
        <w:ind w:left="1434"/>
        <w:rPr>
          <w:rFonts w:cstheme="minorHAnsi"/>
        </w:rPr>
      </w:pPr>
    </w:p>
    <w:p w:rsidRPr="00D658E4" w:rsidR="005B7AC0" w:rsidP="005B7AC0" w:rsidRDefault="005B7AC0" w14:paraId="3CF39E62" w14:textId="1850AD71">
      <w:pPr>
        <w:pStyle w:val="Paragrafoelenco"/>
        <w:numPr>
          <w:ilvl w:val="1"/>
          <w:numId w:val="1"/>
        </w:numPr>
        <w:spacing w:line="240" w:lineRule="auto"/>
        <w:rPr>
          <w:rFonts w:cstheme="minorHAnsi"/>
          <w:b/>
          <w:iCs/>
          <w:color w:val="1F3864" w:themeColor="accent1" w:themeShade="80"/>
        </w:rPr>
      </w:pPr>
      <w:r>
        <w:rPr>
          <w:rFonts w:cstheme="minorHAnsi"/>
          <w:b/>
          <w:iCs/>
          <w:color w:val="1F3864" w:themeColor="accent1" w:themeShade="80"/>
        </w:rPr>
        <w:t>Revisore per le riviste scientifiche:</w:t>
      </w:r>
    </w:p>
    <w:p w:rsidR="003960C7" w:rsidP="003960C7" w:rsidRDefault="003960C7" w14:paraId="4251B03B" w14:textId="18ACDF68">
      <w:pPr>
        <w:pStyle w:val="Paragrafoelenco"/>
        <w:numPr>
          <w:ilvl w:val="1"/>
          <w:numId w:val="2"/>
        </w:numPr>
        <w:spacing w:after="0" w:line="240" w:lineRule="auto"/>
        <w:ind w:left="1434" w:hanging="357"/>
        <w:rPr>
          <w:rFonts w:cstheme="minorHAnsi"/>
        </w:rPr>
      </w:pPr>
      <w:r>
        <w:rPr>
          <w:rFonts w:cstheme="minorHAnsi"/>
        </w:rPr>
        <w:t xml:space="preserve">Environmental Monitoring and </w:t>
      </w:r>
      <w:proofErr w:type="spellStart"/>
      <w:r>
        <w:rPr>
          <w:rFonts w:cstheme="minorHAnsi"/>
        </w:rPr>
        <w:t>Assessment</w:t>
      </w:r>
      <w:proofErr w:type="spellEnd"/>
      <w:r>
        <w:rPr>
          <w:rFonts w:cstheme="minorHAnsi"/>
        </w:rPr>
        <w:t xml:space="preserve"> (2023)</w:t>
      </w:r>
    </w:p>
    <w:p w:rsidRPr="003960C7" w:rsidR="003960C7" w:rsidP="003960C7" w:rsidRDefault="005B7AC0" w14:paraId="1D460CB6" w14:textId="2EA67134">
      <w:pPr>
        <w:pStyle w:val="Paragrafoelenco"/>
        <w:numPr>
          <w:ilvl w:val="1"/>
          <w:numId w:val="2"/>
        </w:numPr>
        <w:spacing w:after="0" w:line="240" w:lineRule="auto"/>
        <w:ind w:left="1434" w:hanging="357"/>
        <w:rPr>
          <w:rFonts w:cstheme="minorHAnsi"/>
        </w:rPr>
      </w:pPr>
      <w:proofErr w:type="spellStart"/>
      <w:r>
        <w:rPr>
          <w:rFonts w:cstheme="minorHAnsi"/>
        </w:rPr>
        <w:t>Frontiers</w:t>
      </w:r>
      <w:proofErr w:type="spellEnd"/>
      <w:r>
        <w:rPr>
          <w:rFonts w:cstheme="minorHAnsi"/>
        </w:rPr>
        <w:t xml:space="preserve"> in Plant Science (2022)</w:t>
      </w:r>
    </w:p>
    <w:tbl>
      <w:tblPr>
        <w:tblStyle w:val="Grigliatabella"/>
        <w:tblW w:w="0" w:type="auto"/>
        <w:tblBorders>
          <w:top w:val="none" w:color="auto" w:sz="0" w:space="0"/>
          <w:left w:val="none" w:color="auto" w:sz="0" w:space="0"/>
          <w:bottom w:val="single" w:color="auto" w:sz="12" w:space="0"/>
          <w:right w:val="none" w:color="auto" w:sz="0" w:space="0"/>
          <w:insideH w:val="none" w:color="auto" w:sz="0" w:space="0"/>
          <w:insideV w:val="none" w:color="auto" w:sz="0" w:space="0"/>
        </w:tblBorders>
        <w:tblLook w:val="04A0" w:firstRow="1" w:lastRow="0" w:firstColumn="1" w:lastColumn="0" w:noHBand="0" w:noVBand="1"/>
      </w:tblPr>
      <w:tblGrid>
        <w:gridCol w:w="9628"/>
      </w:tblGrid>
      <w:tr w:rsidR="00C039AA" w:rsidTr="00C039AA" w14:paraId="6B01B1E5" w14:textId="77777777">
        <w:tc>
          <w:tcPr>
            <w:tcW w:w="9628" w:type="dxa"/>
          </w:tcPr>
          <w:p w:rsidRPr="00C039AA" w:rsidR="00C039AA" w:rsidP="00C039AA" w:rsidRDefault="00C039AA" w14:paraId="613C8D32" w14:textId="77777777">
            <w:pPr>
              <w:rPr>
                <w:rFonts w:cstheme="minorHAnsi"/>
                <w:sz w:val="8"/>
                <w:szCs w:val="8"/>
              </w:rPr>
            </w:pPr>
          </w:p>
        </w:tc>
      </w:tr>
    </w:tbl>
    <w:p w:rsidRPr="00D658E4" w:rsidR="00021DA1" w:rsidP="00C039AA" w:rsidRDefault="00021DA1" w14:paraId="3552B821" w14:textId="4769FF0E">
      <w:pPr>
        <w:pStyle w:val="Default"/>
        <w:numPr>
          <w:ilvl w:val="0"/>
          <w:numId w:val="3"/>
        </w:numPr>
        <w:spacing w:before="240"/>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PARTECIPAZIONE A CONVEGNI</w:t>
      </w:r>
    </w:p>
    <w:p w:rsidRPr="00D658E4" w:rsidR="00021DA1" w:rsidP="00021DA1" w:rsidRDefault="00021DA1" w14:paraId="416E8A94" w14:textId="77777777">
      <w:pPr>
        <w:pStyle w:val="Default"/>
        <w:ind w:left="360"/>
        <w:rPr>
          <w:rFonts w:asciiTheme="minorHAnsi" w:hAnsiTheme="minorHAnsi" w:cstheme="minorHAnsi"/>
          <w:b/>
          <w:iCs/>
          <w:color w:val="1F3864" w:themeColor="accent1" w:themeShade="80"/>
          <w:sz w:val="22"/>
          <w:szCs w:val="22"/>
        </w:rPr>
      </w:pPr>
    </w:p>
    <w:p w:rsidRPr="00D658E4" w:rsidR="00021DA1" w:rsidP="00057030" w:rsidRDefault="00057030" w14:paraId="48C724C6" w14:textId="5033E095">
      <w:pPr>
        <w:pStyle w:val="Paragrafoelenco"/>
        <w:numPr>
          <w:ilvl w:val="0"/>
          <w:numId w:val="4"/>
        </w:numPr>
        <w:spacing w:line="240" w:lineRule="auto"/>
        <w:rPr>
          <w:rFonts w:cstheme="minorHAnsi"/>
          <w:b/>
          <w:iCs/>
          <w:color w:val="1F3864" w:themeColor="accent1" w:themeShade="80"/>
        </w:rPr>
      </w:pPr>
      <w:proofErr w:type="spellStart"/>
      <w:r>
        <w:rPr>
          <w:rFonts w:cstheme="minorHAnsi"/>
          <w:b/>
          <w:iCs/>
          <w:color w:val="1F3864" w:themeColor="accent1" w:themeShade="80"/>
        </w:rPr>
        <w:t>C</w:t>
      </w:r>
      <w:r w:rsidRPr="00D658E4" w:rsidR="00021DA1">
        <w:rPr>
          <w:rFonts w:cstheme="minorHAnsi"/>
          <w:b/>
          <w:iCs/>
          <w:color w:val="1F3864" w:themeColor="accent1" w:themeShade="80"/>
        </w:rPr>
        <w:t>hairperson</w:t>
      </w:r>
      <w:proofErr w:type="spellEnd"/>
      <w:r w:rsidRPr="00D658E4" w:rsidR="00021DA1">
        <w:rPr>
          <w:rFonts w:cstheme="minorHAnsi"/>
          <w:b/>
          <w:iCs/>
          <w:color w:val="1F3864" w:themeColor="accent1" w:themeShade="80"/>
        </w:rPr>
        <w:t xml:space="preserve"> a</w:t>
      </w:r>
      <w:r w:rsidR="005B7AC0">
        <w:rPr>
          <w:rFonts w:cstheme="minorHAnsi"/>
          <w:b/>
          <w:iCs/>
          <w:color w:val="1F3864" w:themeColor="accent1" w:themeShade="80"/>
        </w:rPr>
        <w:t>i</w:t>
      </w:r>
      <w:r w:rsidRPr="00D658E4" w:rsidR="00021DA1">
        <w:rPr>
          <w:rFonts w:cstheme="minorHAnsi"/>
          <w:b/>
          <w:iCs/>
          <w:color w:val="1F3864" w:themeColor="accent1" w:themeShade="80"/>
        </w:rPr>
        <w:t xml:space="preserve"> co</w:t>
      </w:r>
      <w:r w:rsidR="005B7AC0">
        <w:rPr>
          <w:rFonts w:cstheme="minorHAnsi"/>
          <w:b/>
          <w:iCs/>
          <w:color w:val="1F3864" w:themeColor="accent1" w:themeShade="80"/>
        </w:rPr>
        <w:t>nvegni</w:t>
      </w:r>
      <w:r w:rsidR="00CD2E89">
        <w:rPr>
          <w:rFonts w:cstheme="minorHAnsi"/>
          <w:b/>
          <w:iCs/>
          <w:color w:val="1F3864" w:themeColor="accent1" w:themeShade="80"/>
        </w:rPr>
        <w:t>:</w:t>
      </w:r>
    </w:p>
    <w:p w:rsidRPr="006F0F3F" w:rsidR="00021DA1" w:rsidP="00021DA1" w:rsidRDefault="00CD2E89" w14:paraId="1ADA895D" w14:textId="5B0D5A4F">
      <w:pPr>
        <w:pStyle w:val="Paragrafoelenco"/>
        <w:numPr>
          <w:ilvl w:val="1"/>
          <w:numId w:val="2"/>
        </w:numPr>
        <w:spacing w:line="240" w:lineRule="auto"/>
        <w:rPr>
          <w:rFonts w:cstheme="minorHAnsi"/>
          <w:b/>
          <w:iCs/>
          <w:color w:val="1F3864" w:themeColor="accent1" w:themeShade="80"/>
          <w:lang w:val="en-GB"/>
        </w:rPr>
      </w:pPr>
      <w:r w:rsidRPr="006F0F3F">
        <w:rPr>
          <w:rFonts w:cstheme="minorHAnsi"/>
          <w:lang w:val="en-GB"/>
        </w:rPr>
        <w:t>IAC2022,</w:t>
      </w:r>
      <w:r>
        <w:rPr>
          <w:rFonts w:cstheme="minorHAnsi"/>
          <w:lang w:val="en-GB"/>
        </w:rPr>
        <w:t xml:space="preserve"> </w:t>
      </w:r>
      <w:proofErr w:type="spellStart"/>
      <w:r>
        <w:rPr>
          <w:rFonts w:cstheme="minorHAnsi"/>
          <w:lang w:val="en-GB"/>
        </w:rPr>
        <w:t>s</w:t>
      </w:r>
      <w:r w:rsidRPr="006F0F3F" w:rsidR="00021DA1">
        <w:rPr>
          <w:rFonts w:cstheme="minorHAnsi"/>
          <w:lang w:val="en-GB"/>
        </w:rPr>
        <w:t>essione</w:t>
      </w:r>
      <w:proofErr w:type="spellEnd"/>
      <w:r w:rsidRPr="006F0F3F" w:rsidR="00021DA1">
        <w:rPr>
          <w:rFonts w:cstheme="minorHAnsi"/>
          <w:lang w:val="en-GB"/>
        </w:rPr>
        <w:t xml:space="preserve"> “Aerosols and Health”, Atene</w:t>
      </w:r>
      <w:r w:rsidR="00C039AA">
        <w:rPr>
          <w:rFonts w:cstheme="minorHAnsi"/>
          <w:lang w:val="en-GB"/>
        </w:rPr>
        <w:t xml:space="preserve"> (9/09/2022)</w:t>
      </w:r>
      <w:r w:rsidRPr="006F0F3F" w:rsidR="00021DA1">
        <w:rPr>
          <w:rFonts w:cstheme="minorHAnsi"/>
          <w:lang w:val="en-GB"/>
        </w:rPr>
        <w:t>.</w:t>
      </w:r>
    </w:p>
    <w:p w:rsidRPr="006F0F3F" w:rsidR="00021DA1" w:rsidP="00021DA1" w:rsidRDefault="00021DA1" w14:paraId="4CD4688F" w14:textId="77777777">
      <w:pPr>
        <w:pStyle w:val="Paragrafoelenco"/>
        <w:spacing w:line="240" w:lineRule="auto"/>
        <w:ind w:left="1440"/>
        <w:rPr>
          <w:rFonts w:cstheme="minorHAnsi"/>
          <w:b/>
          <w:iCs/>
          <w:color w:val="1F3864" w:themeColor="accent1" w:themeShade="80"/>
          <w:lang w:val="en-GB"/>
        </w:rPr>
      </w:pPr>
    </w:p>
    <w:p w:rsidRPr="00D658E4" w:rsidR="00021DA1" w:rsidP="00057030" w:rsidRDefault="00021DA1" w14:paraId="0BBC237F" w14:textId="77777777">
      <w:pPr>
        <w:pStyle w:val="Paragrafoelenco"/>
        <w:numPr>
          <w:ilvl w:val="0"/>
          <w:numId w:val="4"/>
        </w:numPr>
        <w:spacing w:line="240" w:lineRule="auto"/>
        <w:rPr>
          <w:rFonts w:cstheme="minorHAnsi"/>
          <w:b/>
          <w:iCs/>
          <w:color w:val="1F3864" w:themeColor="accent1" w:themeShade="80"/>
        </w:rPr>
      </w:pPr>
      <w:r w:rsidRPr="00D658E4">
        <w:rPr>
          <w:rFonts w:cstheme="minorHAnsi"/>
          <w:b/>
          <w:iCs/>
          <w:color w:val="1F3864" w:themeColor="accent1" w:themeShade="80"/>
        </w:rPr>
        <w:t>Abstract selezionati per presentazione orale:</w:t>
      </w:r>
    </w:p>
    <w:p w:rsidRPr="009207EC" w:rsidR="00E65547" w:rsidP="009207EC" w:rsidRDefault="009E4DE4" w14:paraId="417F9E09" w14:textId="5C90C963">
      <w:pPr>
        <w:pStyle w:val="Paragrafoelenco"/>
        <w:numPr>
          <w:ilvl w:val="1"/>
          <w:numId w:val="2"/>
        </w:numPr>
        <w:spacing w:line="240" w:lineRule="auto"/>
        <w:rPr>
          <w:rFonts w:cstheme="minorHAnsi"/>
          <w:lang w:val="en-GB"/>
        </w:rPr>
      </w:pPr>
      <w:r w:rsidRPr="009207EC">
        <w:rPr>
          <w:rFonts w:cstheme="minorHAnsi"/>
          <w:lang w:val="en-GB"/>
        </w:rPr>
        <w:t>Suanno</w:t>
      </w:r>
      <w:r w:rsidRPr="009207EC">
        <w:rPr>
          <w:rFonts w:cstheme="minorHAnsi"/>
          <w:lang w:val="en-GB"/>
        </w:rPr>
        <w:t xml:space="preserve"> C.</w:t>
      </w:r>
      <w:r w:rsidRPr="009207EC">
        <w:rPr>
          <w:rFonts w:cstheme="minorHAnsi"/>
          <w:lang w:val="en-GB"/>
        </w:rPr>
        <w:t xml:space="preserve">, </w:t>
      </w:r>
      <w:proofErr w:type="spellStart"/>
      <w:r w:rsidRPr="009207EC">
        <w:rPr>
          <w:rFonts w:cstheme="minorHAnsi"/>
          <w:lang w:val="en-GB"/>
        </w:rPr>
        <w:t>Montanari</w:t>
      </w:r>
      <w:proofErr w:type="spellEnd"/>
      <w:r w:rsidRPr="009207EC">
        <w:rPr>
          <w:rFonts w:cstheme="minorHAnsi"/>
          <w:lang w:val="en-GB"/>
        </w:rPr>
        <w:t xml:space="preserve"> M.</w:t>
      </w:r>
      <w:r w:rsidRPr="009207EC">
        <w:rPr>
          <w:rFonts w:cstheme="minorHAnsi"/>
          <w:lang w:val="en-GB"/>
        </w:rPr>
        <w:t xml:space="preserve">, </w:t>
      </w:r>
      <w:proofErr w:type="spellStart"/>
      <w:r w:rsidRPr="009207EC">
        <w:rPr>
          <w:rFonts w:cstheme="minorHAnsi"/>
          <w:lang w:val="en-GB"/>
        </w:rPr>
        <w:t>Gherardi</w:t>
      </w:r>
      <w:proofErr w:type="spellEnd"/>
      <w:r w:rsidRPr="009207EC">
        <w:rPr>
          <w:rFonts w:cstheme="minorHAnsi"/>
          <w:lang w:val="en-GB"/>
        </w:rPr>
        <w:t xml:space="preserve"> S.</w:t>
      </w:r>
      <w:r w:rsidRPr="009207EC">
        <w:rPr>
          <w:rFonts w:cstheme="minorHAnsi"/>
          <w:lang w:val="en-GB"/>
        </w:rPr>
        <w:t>, Domin</w:t>
      </w:r>
      <w:r w:rsidRPr="009207EC">
        <w:rPr>
          <w:rFonts w:cstheme="minorHAnsi"/>
          <w:lang w:val="en-GB"/>
        </w:rPr>
        <w:t>i A.</w:t>
      </w:r>
      <w:r w:rsidRPr="009207EC">
        <w:rPr>
          <w:rFonts w:cstheme="minorHAnsi"/>
          <w:lang w:val="en-GB"/>
        </w:rPr>
        <w:t>, Aloisi</w:t>
      </w:r>
      <w:r w:rsidRPr="009207EC">
        <w:rPr>
          <w:rFonts w:cstheme="minorHAnsi"/>
          <w:lang w:val="en-GB"/>
        </w:rPr>
        <w:t xml:space="preserve"> I.</w:t>
      </w:r>
      <w:r w:rsidRPr="009207EC" w:rsidR="009207EC">
        <w:rPr>
          <w:rFonts w:cstheme="minorHAnsi"/>
          <w:lang w:val="en-GB"/>
        </w:rPr>
        <w:t>, “</w:t>
      </w:r>
      <w:r w:rsidRPr="009207EC" w:rsidR="009207EC">
        <w:rPr>
          <w:rFonts w:cstheme="minorHAnsi"/>
          <w:i/>
          <w:lang w:val="en-GB"/>
        </w:rPr>
        <w:t>From big data to micro morphology: an experimental approach to ecosystem services calculation</w:t>
      </w:r>
      <w:r w:rsidR="009207EC">
        <w:rPr>
          <w:rFonts w:cstheme="minorHAnsi"/>
          <w:lang w:val="en-GB"/>
        </w:rPr>
        <w:t xml:space="preserve">”, </w:t>
      </w:r>
      <w:r w:rsidR="008005BC">
        <w:rPr>
          <w:rFonts w:cstheme="minorHAnsi"/>
          <w:lang w:val="en-GB"/>
        </w:rPr>
        <w:t>3</w:t>
      </w:r>
      <w:r w:rsidRPr="008005BC" w:rsidR="008005BC">
        <w:rPr>
          <w:rFonts w:cstheme="minorHAnsi"/>
          <w:vertAlign w:val="superscript"/>
          <w:lang w:val="en-GB"/>
        </w:rPr>
        <w:t>rd</w:t>
      </w:r>
      <w:r w:rsidR="008005BC">
        <w:rPr>
          <w:rFonts w:cstheme="minorHAnsi"/>
          <w:lang w:val="en-GB"/>
        </w:rPr>
        <w:t xml:space="preserve"> </w:t>
      </w:r>
      <w:r w:rsidR="009207EC">
        <w:rPr>
          <w:rFonts w:cstheme="minorHAnsi"/>
          <w:lang w:val="en-GB"/>
        </w:rPr>
        <w:t>International Electronic Conference on Plant Science</w:t>
      </w:r>
      <w:r w:rsidR="008005BC">
        <w:rPr>
          <w:rFonts w:cstheme="minorHAnsi"/>
          <w:lang w:val="en-GB"/>
        </w:rPr>
        <w:t xml:space="preserve"> (IECPS)</w:t>
      </w:r>
      <w:r w:rsidR="00574B71">
        <w:rPr>
          <w:rFonts w:cstheme="minorHAnsi"/>
          <w:lang w:val="en-GB"/>
        </w:rPr>
        <w:t>,</w:t>
      </w:r>
      <w:r w:rsidR="009B520C">
        <w:rPr>
          <w:rFonts w:cstheme="minorHAnsi"/>
          <w:lang w:val="en-GB"/>
        </w:rPr>
        <w:t xml:space="preserve"> 2024, on</w:t>
      </w:r>
      <w:r w:rsidR="00574B71">
        <w:rPr>
          <w:rFonts w:cstheme="minorHAnsi"/>
          <w:lang w:val="en-GB"/>
        </w:rPr>
        <w:t>-</w:t>
      </w:r>
      <w:r w:rsidR="009B520C">
        <w:rPr>
          <w:rFonts w:cstheme="minorHAnsi"/>
          <w:lang w:val="en-GB"/>
        </w:rPr>
        <w:t>line.</w:t>
      </w:r>
    </w:p>
    <w:p w:rsidRPr="009207EC" w:rsidR="00021DA1" w:rsidP="00021DA1" w:rsidRDefault="007B1C4F" w14:paraId="4BAA880B" w14:textId="443F0A6C">
      <w:pPr>
        <w:pStyle w:val="Paragrafoelenco"/>
        <w:numPr>
          <w:ilvl w:val="1"/>
          <w:numId w:val="2"/>
        </w:numPr>
        <w:spacing w:line="240" w:lineRule="auto"/>
        <w:rPr>
          <w:rFonts w:cstheme="minorHAnsi"/>
          <w:lang w:val="en-GB"/>
        </w:rPr>
      </w:pPr>
      <w:r w:rsidRPr="009207EC">
        <w:rPr>
          <w:rFonts w:cstheme="minorHAnsi"/>
          <w:lang w:val="en-GB"/>
        </w:rPr>
        <w:t xml:space="preserve">Suanno C., </w:t>
      </w:r>
      <w:proofErr w:type="spellStart"/>
      <w:r w:rsidRPr="009207EC">
        <w:rPr>
          <w:rFonts w:cstheme="minorHAnsi"/>
          <w:lang w:val="en-GB"/>
        </w:rPr>
        <w:t>Tonoli</w:t>
      </w:r>
      <w:proofErr w:type="spellEnd"/>
      <w:r w:rsidRPr="009207EC">
        <w:rPr>
          <w:rFonts w:cstheme="minorHAnsi"/>
          <w:lang w:val="en-GB"/>
        </w:rPr>
        <w:t xml:space="preserve"> E., </w:t>
      </w:r>
      <w:proofErr w:type="spellStart"/>
      <w:r w:rsidRPr="009207EC">
        <w:rPr>
          <w:rFonts w:cstheme="minorHAnsi"/>
          <w:lang w:val="en-GB"/>
        </w:rPr>
        <w:t>Fornari</w:t>
      </w:r>
      <w:proofErr w:type="spellEnd"/>
      <w:r w:rsidRPr="009207EC">
        <w:rPr>
          <w:rFonts w:cstheme="minorHAnsi"/>
          <w:lang w:val="en-GB"/>
        </w:rPr>
        <w:t xml:space="preserve"> E., </w:t>
      </w:r>
      <w:proofErr w:type="spellStart"/>
      <w:r w:rsidRPr="009207EC">
        <w:rPr>
          <w:rFonts w:cstheme="minorHAnsi"/>
          <w:lang w:val="en-GB"/>
        </w:rPr>
        <w:t>Savoca</w:t>
      </w:r>
      <w:proofErr w:type="spellEnd"/>
      <w:r w:rsidRPr="009207EC">
        <w:rPr>
          <w:rFonts w:cstheme="minorHAnsi"/>
          <w:lang w:val="en-GB"/>
        </w:rPr>
        <w:t xml:space="preserve"> M. P., Aloisi, I., Parrotta L., </w:t>
      </w:r>
      <w:proofErr w:type="spellStart"/>
      <w:r w:rsidRPr="009207EC">
        <w:rPr>
          <w:rFonts w:cstheme="minorHAnsi"/>
          <w:lang w:val="en-GB"/>
        </w:rPr>
        <w:t>Faleri</w:t>
      </w:r>
      <w:proofErr w:type="spellEnd"/>
      <w:r w:rsidRPr="009207EC">
        <w:rPr>
          <w:rFonts w:cstheme="minorHAnsi"/>
          <w:lang w:val="en-GB"/>
        </w:rPr>
        <w:t xml:space="preserve"> C., Cai G., </w:t>
      </w:r>
      <w:proofErr w:type="spellStart"/>
      <w:r w:rsidRPr="009207EC">
        <w:rPr>
          <w:rFonts w:cstheme="minorHAnsi"/>
          <w:lang w:val="en-GB"/>
        </w:rPr>
        <w:t>Verderio</w:t>
      </w:r>
      <w:proofErr w:type="spellEnd"/>
      <w:r w:rsidRPr="009207EC">
        <w:rPr>
          <w:rFonts w:cstheme="minorHAnsi"/>
          <w:lang w:val="en-GB"/>
        </w:rPr>
        <w:t xml:space="preserve">-Edwards E., Del Duca S., </w:t>
      </w:r>
      <w:r w:rsidRPr="009207EC" w:rsidR="00021DA1">
        <w:rPr>
          <w:rFonts w:cstheme="minorHAnsi"/>
          <w:lang w:val="en-GB"/>
        </w:rPr>
        <w:t>“</w:t>
      </w:r>
      <w:r w:rsidRPr="009207EC" w:rsidR="00021DA1">
        <w:rPr>
          <w:rFonts w:cstheme="minorHAnsi"/>
          <w:i/>
          <w:lang w:val="en-GB"/>
        </w:rPr>
        <w:t>Possible markers for pollen-derived nanoparticles carrying pollen allergens</w:t>
      </w:r>
      <w:r w:rsidRPr="009207EC" w:rsidR="00021DA1">
        <w:rPr>
          <w:rFonts w:cstheme="minorHAnsi"/>
          <w:lang w:val="en-GB"/>
        </w:rPr>
        <w:t>”, International Aerosol Conference (IAC) 2022, Atene.</w:t>
      </w:r>
    </w:p>
    <w:p w:rsidRPr="00D658E4" w:rsidR="00021DA1" w:rsidP="00021DA1" w:rsidRDefault="007B1C4F" w14:paraId="6831DDB8" w14:textId="4C8C070B">
      <w:pPr>
        <w:pStyle w:val="Paragrafoelenco"/>
        <w:numPr>
          <w:ilvl w:val="1"/>
          <w:numId w:val="2"/>
        </w:numPr>
        <w:spacing w:line="240" w:lineRule="auto"/>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w:t>
      </w:r>
      <w:bookmarkStart w:name="_GoBack" w:id="0"/>
      <w:bookmarkEnd w:id="0"/>
      <w:r w:rsidRPr="00D658E4">
        <w:rPr>
          <w:rFonts w:cstheme="minorHAnsi"/>
        </w:rPr>
        <w:t>P.</w:t>
      </w:r>
      <w:r>
        <w:rPr>
          <w:rFonts w:cstheme="minorHAnsi"/>
        </w:rPr>
        <w:t>,</w:t>
      </w:r>
      <w:r w:rsidRPr="00D658E4">
        <w:rPr>
          <w:rFonts w:cstheme="minorHAnsi"/>
        </w:rPr>
        <w:t xml:space="preserve"> Aloisi, I., Parrotta L., </w:t>
      </w:r>
      <w:proofErr w:type="spellStart"/>
      <w:r w:rsidRPr="00D658E4">
        <w:rPr>
          <w:rFonts w:cstheme="minorHAnsi"/>
        </w:rPr>
        <w:t>Faleri</w:t>
      </w:r>
      <w:proofErr w:type="spellEnd"/>
      <w:r w:rsidRPr="00D658E4">
        <w:rPr>
          <w:rFonts w:cstheme="minorHAnsi"/>
        </w:rPr>
        <w:t xml:space="preserve"> C., </w:t>
      </w:r>
      <w:proofErr w:type="spellStart"/>
      <w:r w:rsidRPr="00D658E4">
        <w:rPr>
          <w:rFonts w:cstheme="minorHAnsi"/>
        </w:rPr>
        <w:t>Cai</w:t>
      </w:r>
      <w:proofErr w:type="spellEnd"/>
      <w:r>
        <w:rPr>
          <w:rFonts w:cstheme="minorHAnsi"/>
        </w:rPr>
        <w:t xml:space="preserve"> </w:t>
      </w:r>
      <w:r w:rsidRPr="00D658E4">
        <w:rPr>
          <w:rFonts w:cstheme="minorHAnsi"/>
        </w:rPr>
        <w:t>G., Verderio-Edwards E., Del Duca S.</w:t>
      </w:r>
      <w:r>
        <w:rPr>
          <w:rFonts w:cstheme="minorHAnsi"/>
        </w:rPr>
        <w:t>,</w:t>
      </w:r>
      <w:r w:rsidRPr="00D658E4" w:rsidR="00021DA1">
        <w:rPr>
          <w:rFonts w:cstheme="minorHAnsi"/>
        </w:rPr>
        <w:t xml:space="preserve"> “</w:t>
      </w:r>
      <w:r w:rsidRPr="00D658E4" w:rsidR="00021DA1">
        <w:rPr>
          <w:rFonts w:cstheme="minorHAnsi"/>
          <w:i/>
        </w:rPr>
        <w:t xml:space="preserve">Pollensomes cargo and markers in Actinidia </w:t>
      </w:r>
      <w:proofErr w:type="spellStart"/>
      <w:r w:rsidRPr="00D658E4" w:rsidR="00021DA1">
        <w:rPr>
          <w:rFonts w:cstheme="minorHAnsi"/>
          <w:i/>
        </w:rPr>
        <w:t>chinensis</w:t>
      </w:r>
      <w:proofErr w:type="spellEnd"/>
      <w:r w:rsidRPr="00D658E4" w:rsidR="00021DA1">
        <w:rPr>
          <w:rFonts w:cstheme="minorHAnsi"/>
          <w:i/>
        </w:rPr>
        <w:t xml:space="preserve"> </w:t>
      </w:r>
      <w:proofErr w:type="spellStart"/>
      <w:r w:rsidRPr="00D658E4" w:rsidR="00021DA1">
        <w:rPr>
          <w:rFonts w:cstheme="minorHAnsi"/>
          <w:i/>
        </w:rPr>
        <w:t>Planch</w:t>
      </w:r>
      <w:proofErr w:type="spellEnd"/>
      <w:r w:rsidRPr="00D658E4" w:rsidR="00021DA1">
        <w:rPr>
          <w:rFonts w:cstheme="minorHAnsi"/>
        </w:rPr>
        <w:t>”, 117° Congresso della Società Botanica Italiana (SBI)</w:t>
      </w:r>
      <w:r w:rsidR="002456EF">
        <w:rPr>
          <w:rFonts w:cstheme="minorHAnsi"/>
        </w:rPr>
        <w:t xml:space="preserve"> - </w:t>
      </w:r>
      <w:r w:rsidRPr="002456EF" w:rsidR="002456EF">
        <w:rPr>
          <w:rFonts w:cstheme="minorHAnsi"/>
        </w:rPr>
        <w:t>VIII International Plant Science Conference (IPSC)</w:t>
      </w:r>
      <w:r w:rsidRPr="00D658E4" w:rsidR="00021DA1">
        <w:rPr>
          <w:rFonts w:cstheme="minorHAnsi"/>
        </w:rPr>
        <w:t>, 2022, Bologna.</w:t>
      </w:r>
    </w:p>
    <w:p w:rsidRPr="00D658E4" w:rsidR="00021DA1" w:rsidP="00021DA1" w:rsidRDefault="007B1C4F" w14:paraId="5C13BFDF" w14:textId="76B96845">
      <w:pPr>
        <w:pStyle w:val="Paragrafoelenco"/>
        <w:numPr>
          <w:ilvl w:val="1"/>
          <w:numId w:val="2"/>
        </w:numPr>
        <w:spacing w:line="240" w:lineRule="auto"/>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P.</w:t>
      </w:r>
      <w:r>
        <w:rPr>
          <w:rFonts w:cstheme="minorHAnsi"/>
        </w:rPr>
        <w:t>,</w:t>
      </w:r>
      <w:r w:rsidRPr="00D658E4">
        <w:rPr>
          <w:rFonts w:cstheme="minorHAnsi"/>
        </w:rPr>
        <w:t xml:space="preserve"> Aloisi, I., Parrotta L., </w:t>
      </w:r>
      <w:proofErr w:type="spellStart"/>
      <w:r w:rsidRPr="00D658E4">
        <w:rPr>
          <w:rFonts w:cstheme="minorHAnsi"/>
        </w:rPr>
        <w:t>Faleri</w:t>
      </w:r>
      <w:proofErr w:type="spellEnd"/>
      <w:r w:rsidRPr="00D658E4">
        <w:rPr>
          <w:rFonts w:cstheme="minorHAnsi"/>
        </w:rPr>
        <w:t xml:space="preserve"> C., </w:t>
      </w:r>
      <w:proofErr w:type="spellStart"/>
      <w:r w:rsidRPr="00D658E4">
        <w:rPr>
          <w:rFonts w:cstheme="minorHAnsi"/>
        </w:rPr>
        <w:t>Cai</w:t>
      </w:r>
      <w:proofErr w:type="spellEnd"/>
      <w:r>
        <w:rPr>
          <w:rFonts w:cstheme="minorHAnsi"/>
        </w:rPr>
        <w:t xml:space="preserve"> </w:t>
      </w:r>
      <w:r w:rsidRPr="00D658E4">
        <w:rPr>
          <w:rFonts w:cstheme="minorHAnsi"/>
        </w:rPr>
        <w:t>G., Verderio-Edwards E., Del Duca S.</w:t>
      </w:r>
      <w:r>
        <w:rPr>
          <w:rFonts w:cstheme="minorHAnsi"/>
        </w:rPr>
        <w:t>,</w:t>
      </w:r>
      <w:r w:rsidRPr="00D658E4">
        <w:rPr>
          <w:rFonts w:cstheme="minorHAnsi"/>
        </w:rPr>
        <w:t xml:space="preserve"> </w:t>
      </w:r>
      <w:r w:rsidRPr="00D658E4" w:rsidR="00021DA1">
        <w:rPr>
          <w:rFonts w:cstheme="minorHAnsi"/>
        </w:rPr>
        <w:t xml:space="preserve">“BRO1-domain </w:t>
      </w:r>
      <w:proofErr w:type="spellStart"/>
      <w:r w:rsidRPr="00D658E4" w:rsidR="00021DA1">
        <w:rPr>
          <w:rFonts w:cstheme="minorHAnsi"/>
        </w:rPr>
        <w:t>containing</w:t>
      </w:r>
      <w:proofErr w:type="spellEnd"/>
      <w:r w:rsidRPr="00D658E4" w:rsidR="00021DA1">
        <w:rPr>
          <w:rFonts w:cstheme="minorHAnsi"/>
        </w:rPr>
        <w:t xml:space="preserve"> </w:t>
      </w:r>
      <w:proofErr w:type="spellStart"/>
      <w:r w:rsidRPr="00D658E4" w:rsidR="00021DA1">
        <w:rPr>
          <w:rFonts w:cstheme="minorHAnsi"/>
        </w:rPr>
        <w:t>proteins</w:t>
      </w:r>
      <w:proofErr w:type="spellEnd"/>
      <w:r w:rsidRPr="00D658E4" w:rsidR="00021DA1">
        <w:rPr>
          <w:rFonts w:cstheme="minorHAnsi"/>
        </w:rPr>
        <w:t xml:space="preserve"> </w:t>
      </w:r>
      <w:proofErr w:type="spellStart"/>
      <w:r w:rsidRPr="00D658E4" w:rsidR="00021DA1">
        <w:rPr>
          <w:rFonts w:cstheme="minorHAnsi"/>
        </w:rPr>
        <w:t>as</w:t>
      </w:r>
      <w:proofErr w:type="spellEnd"/>
      <w:r w:rsidRPr="00D658E4" w:rsidR="00021DA1">
        <w:rPr>
          <w:rFonts w:cstheme="minorHAnsi"/>
        </w:rPr>
        <w:t xml:space="preserve"> </w:t>
      </w:r>
      <w:proofErr w:type="spellStart"/>
      <w:r w:rsidRPr="00D658E4" w:rsidR="00021DA1">
        <w:rPr>
          <w:rFonts w:cstheme="minorHAnsi"/>
        </w:rPr>
        <w:t>possible</w:t>
      </w:r>
      <w:proofErr w:type="spellEnd"/>
      <w:r w:rsidRPr="00D658E4" w:rsidR="00021DA1">
        <w:rPr>
          <w:rFonts w:cstheme="minorHAnsi"/>
        </w:rPr>
        <w:t xml:space="preserve"> markers for pollensomes”, Riunione Annuale dei Gruppi di Lavoro “Biologia cellulare e molecolare e Biotecnologie e Differenziamento” della Società Botanica Italiana, 2022, Roma.</w:t>
      </w:r>
    </w:p>
    <w:p w:rsidRPr="00D658E4" w:rsidR="00021DA1" w:rsidP="00021DA1" w:rsidRDefault="00021DA1" w14:paraId="7CB4BAA8" w14:textId="77777777">
      <w:pPr>
        <w:pStyle w:val="Paragrafoelenco"/>
        <w:numPr>
          <w:ilvl w:val="1"/>
          <w:numId w:val="2"/>
        </w:numPr>
        <w:spacing w:line="240" w:lineRule="auto"/>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P., Aloisi I., Parrotta L., Verderio E., Del Duca S., “</w:t>
      </w:r>
      <w:proofErr w:type="spellStart"/>
      <w:r w:rsidRPr="00D658E4">
        <w:rPr>
          <w:rFonts w:cstheme="minorHAnsi"/>
          <w:i/>
        </w:rPr>
        <w:t>Does</w:t>
      </w:r>
      <w:proofErr w:type="spellEnd"/>
      <w:r w:rsidRPr="00D658E4">
        <w:rPr>
          <w:rFonts w:cstheme="minorHAnsi"/>
          <w:i/>
        </w:rPr>
        <w:t xml:space="preserve"> </w:t>
      </w:r>
      <w:proofErr w:type="spellStart"/>
      <w:r w:rsidRPr="00D658E4">
        <w:rPr>
          <w:rFonts w:cstheme="minorHAnsi"/>
          <w:i/>
        </w:rPr>
        <w:t>pollen</w:t>
      </w:r>
      <w:proofErr w:type="spellEnd"/>
      <w:r w:rsidRPr="00D658E4">
        <w:rPr>
          <w:rFonts w:cstheme="minorHAnsi"/>
          <w:i/>
        </w:rPr>
        <w:t xml:space="preserve"> release </w:t>
      </w:r>
      <w:proofErr w:type="spellStart"/>
      <w:r w:rsidRPr="00D658E4">
        <w:rPr>
          <w:rFonts w:cstheme="minorHAnsi"/>
          <w:i/>
        </w:rPr>
        <w:t>exosomes</w:t>
      </w:r>
      <w:proofErr w:type="spellEnd"/>
      <w:r w:rsidRPr="00D658E4">
        <w:rPr>
          <w:rFonts w:cstheme="minorHAnsi"/>
          <w:i/>
        </w:rPr>
        <w:t xml:space="preserve">?”, </w:t>
      </w:r>
      <w:proofErr w:type="spellStart"/>
      <w:r w:rsidRPr="00D658E4">
        <w:rPr>
          <w:rFonts w:cstheme="minorHAnsi"/>
        </w:rPr>
        <w:t>Mediterranean</w:t>
      </w:r>
      <w:proofErr w:type="spellEnd"/>
      <w:r w:rsidRPr="00D658E4">
        <w:rPr>
          <w:rFonts w:cstheme="minorHAnsi"/>
        </w:rPr>
        <w:t xml:space="preserve"> </w:t>
      </w:r>
      <w:proofErr w:type="spellStart"/>
      <w:r w:rsidRPr="00D658E4">
        <w:rPr>
          <w:rFonts w:cstheme="minorHAnsi"/>
        </w:rPr>
        <w:t>Palynology</w:t>
      </w:r>
      <w:proofErr w:type="spellEnd"/>
      <w:r w:rsidRPr="00D658E4">
        <w:rPr>
          <w:rFonts w:cstheme="minorHAnsi"/>
        </w:rPr>
        <w:t xml:space="preserve"> Societies Symposium (</w:t>
      </w:r>
      <w:proofErr w:type="spellStart"/>
      <w:r w:rsidRPr="00D658E4">
        <w:rPr>
          <w:rFonts w:cstheme="minorHAnsi"/>
        </w:rPr>
        <w:t>MedPalynoS</w:t>
      </w:r>
      <w:proofErr w:type="spellEnd"/>
      <w:r w:rsidRPr="00D658E4">
        <w:rPr>
          <w:rFonts w:cstheme="minorHAnsi"/>
        </w:rPr>
        <w:t>) 2021, Modena (on-line).</w:t>
      </w:r>
    </w:p>
    <w:p w:rsidRPr="00D658E4" w:rsidR="00021DA1" w:rsidP="00021DA1" w:rsidRDefault="00021DA1" w14:paraId="3C69A768" w14:textId="77777777">
      <w:pPr>
        <w:pStyle w:val="Paragrafoelenco"/>
        <w:spacing w:line="240" w:lineRule="auto"/>
        <w:ind w:left="1440"/>
        <w:rPr>
          <w:rFonts w:cstheme="minorHAnsi"/>
        </w:rPr>
      </w:pPr>
    </w:p>
    <w:p w:rsidRPr="00D658E4" w:rsidR="00021DA1" w:rsidP="00057030" w:rsidRDefault="00021DA1" w14:paraId="3C481BAB" w14:textId="77777777">
      <w:pPr>
        <w:pStyle w:val="Paragrafoelenco"/>
        <w:numPr>
          <w:ilvl w:val="0"/>
          <w:numId w:val="4"/>
        </w:numPr>
        <w:spacing w:line="240" w:lineRule="auto"/>
        <w:rPr>
          <w:rFonts w:cstheme="minorHAnsi"/>
          <w:b/>
          <w:iCs/>
          <w:color w:val="1F3864" w:themeColor="accent1" w:themeShade="80"/>
        </w:rPr>
      </w:pPr>
      <w:r w:rsidRPr="00D658E4">
        <w:rPr>
          <w:rFonts w:cstheme="minorHAnsi"/>
          <w:b/>
          <w:iCs/>
          <w:color w:val="1F3864" w:themeColor="accent1" w:themeShade="80"/>
        </w:rPr>
        <w:t>Abstract selezionati per presentazione tramite poster:</w:t>
      </w:r>
    </w:p>
    <w:p w:rsidRPr="00D658E4" w:rsidR="00021DA1" w:rsidP="00021DA1" w:rsidRDefault="00021DA1" w14:paraId="355A55A0" w14:textId="77777777">
      <w:pPr>
        <w:pStyle w:val="Paragrafoelenco"/>
        <w:numPr>
          <w:ilvl w:val="1"/>
          <w:numId w:val="2"/>
        </w:numPr>
        <w:spacing w:line="240" w:lineRule="auto"/>
        <w:ind w:left="1434" w:hanging="357"/>
        <w:rPr>
          <w:rFonts w:cstheme="minorHAnsi"/>
        </w:rPr>
      </w:pPr>
      <w:r w:rsidRPr="00D658E4">
        <w:rPr>
          <w:rFonts w:cstheme="minorHAnsi"/>
        </w:rPr>
        <w:t>Suanno C., Aloisi I., Parrotta L., Fernández-González D., Del Duca S., “</w:t>
      </w:r>
      <w:proofErr w:type="spellStart"/>
      <w:r w:rsidRPr="00D658E4">
        <w:rPr>
          <w:rFonts w:cstheme="minorHAnsi"/>
          <w:i/>
        </w:rPr>
        <w:t>Allergenic</w:t>
      </w:r>
      <w:proofErr w:type="spellEnd"/>
      <w:r w:rsidRPr="00D658E4">
        <w:rPr>
          <w:rFonts w:cstheme="minorHAnsi"/>
          <w:i/>
        </w:rPr>
        <w:t xml:space="preserve"> risk </w:t>
      </w:r>
      <w:proofErr w:type="spellStart"/>
      <w:r w:rsidRPr="00D658E4">
        <w:rPr>
          <w:rFonts w:cstheme="minorHAnsi"/>
          <w:i/>
        </w:rPr>
        <w:t>assessment</w:t>
      </w:r>
      <w:proofErr w:type="spellEnd"/>
      <w:r w:rsidRPr="00D658E4">
        <w:rPr>
          <w:rFonts w:cstheme="minorHAnsi"/>
          <w:i/>
        </w:rPr>
        <w:t xml:space="preserve"> of </w:t>
      </w:r>
      <w:proofErr w:type="spellStart"/>
      <w:r w:rsidRPr="00D658E4">
        <w:rPr>
          <w:rFonts w:cstheme="minorHAnsi"/>
          <w:i/>
        </w:rPr>
        <w:t>urban</w:t>
      </w:r>
      <w:proofErr w:type="spellEnd"/>
      <w:r w:rsidRPr="00D658E4">
        <w:rPr>
          <w:rFonts w:cstheme="minorHAnsi"/>
          <w:i/>
        </w:rPr>
        <w:t xml:space="preserve"> </w:t>
      </w:r>
      <w:proofErr w:type="spellStart"/>
      <w:r w:rsidRPr="00D658E4">
        <w:rPr>
          <w:rFonts w:cstheme="minorHAnsi"/>
          <w:i/>
        </w:rPr>
        <w:t>parks</w:t>
      </w:r>
      <w:proofErr w:type="spellEnd"/>
      <w:r w:rsidRPr="00D658E4">
        <w:rPr>
          <w:rFonts w:cstheme="minorHAnsi"/>
          <w:i/>
        </w:rPr>
        <w:t xml:space="preserve">: </w:t>
      </w:r>
      <w:proofErr w:type="spellStart"/>
      <w:r w:rsidRPr="00D658E4">
        <w:rPr>
          <w:rFonts w:cstheme="minorHAnsi"/>
          <w:i/>
        </w:rPr>
        <w:t>towards</w:t>
      </w:r>
      <w:proofErr w:type="spellEnd"/>
      <w:r w:rsidRPr="00D658E4">
        <w:rPr>
          <w:rFonts w:cstheme="minorHAnsi"/>
          <w:i/>
        </w:rPr>
        <w:t xml:space="preserve"> a standard </w:t>
      </w:r>
      <w:proofErr w:type="spellStart"/>
      <w:r w:rsidRPr="00D658E4">
        <w:rPr>
          <w:rFonts w:cstheme="minorHAnsi"/>
          <w:i/>
        </w:rPr>
        <w:t>index</w:t>
      </w:r>
      <w:proofErr w:type="spellEnd"/>
      <w:r w:rsidRPr="00D658E4">
        <w:rPr>
          <w:rFonts w:cstheme="minorHAnsi"/>
        </w:rPr>
        <w:t>”, 116° Congresso della Società Botanica Italiana - VII International Plant Science Conference (IPSC), 2021, on-line.</w:t>
      </w:r>
    </w:p>
    <w:p w:rsidRPr="00D658E4" w:rsidR="00021DA1" w:rsidP="00021DA1" w:rsidRDefault="00021DA1" w14:paraId="6593A12E" w14:textId="77777777">
      <w:pPr>
        <w:pStyle w:val="Paragrafoelenco"/>
        <w:numPr>
          <w:ilvl w:val="1"/>
          <w:numId w:val="2"/>
        </w:numPr>
        <w:spacing w:line="240" w:lineRule="auto"/>
        <w:ind w:left="1434" w:hanging="357"/>
        <w:rPr>
          <w:rFonts w:cstheme="minorHAnsi"/>
        </w:rPr>
      </w:pPr>
      <w:r w:rsidRPr="00D658E4">
        <w:rPr>
          <w:rFonts w:cstheme="minorHAnsi"/>
        </w:rPr>
        <w:t xml:space="preserve">Suanno C., </w:t>
      </w:r>
      <w:proofErr w:type="spellStart"/>
      <w:r w:rsidRPr="00D658E4">
        <w:rPr>
          <w:rFonts w:cstheme="minorHAnsi"/>
        </w:rPr>
        <w:t>Tonoli</w:t>
      </w:r>
      <w:proofErr w:type="spellEnd"/>
      <w:r w:rsidRPr="00D658E4">
        <w:rPr>
          <w:rFonts w:cstheme="minorHAnsi"/>
        </w:rPr>
        <w:t xml:space="preserve"> E., Fornari E., Savoca M. P., Aloisi I., Parrotta L., Verderio E., Del Duca S., “ALIX </w:t>
      </w:r>
      <w:proofErr w:type="spellStart"/>
      <w:r w:rsidRPr="00D658E4">
        <w:rPr>
          <w:rFonts w:cstheme="minorHAnsi"/>
        </w:rPr>
        <w:t>as</w:t>
      </w:r>
      <w:proofErr w:type="spellEnd"/>
      <w:r w:rsidRPr="00D658E4">
        <w:rPr>
          <w:rFonts w:cstheme="minorHAnsi"/>
        </w:rPr>
        <w:t xml:space="preserve"> a </w:t>
      </w:r>
      <w:proofErr w:type="spellStart"/>
      <w:r w:rsidRPr="00D658E4">
        <w:rPr>
          <w:rFonts w:cstheme="minorHAnsi"/>
        </w:rPr>
        <w:t>possible</w:t>
      </w:r>
      <w:proofErr w:type="spellEnd"/>
      <w:r w:rsidRPr="00D658E4">
        <w:rPr>
          <w:rFonts w:cstheme="minorHAnsi"/>
        </w:rPr>
        <w:t xml:space="preserve"> marker for </w:t>
      </w:r>
      <w:proofErr w:type="spellStart"/>
      <w:r w:rsidRPr="00D658E4">
        <w:rPr>
          <w:rFonts w:cstheme="minorHAnsi"/>
        </w:rPr>
        <w:t>pollen-released</w:t>
      </w:r>
      <w:proofErr w:type="spellEnd"/>
      <w:r w:rsidRPr="00D658E4">
        <w:rPr>
          <w:rFonts w:cstheme="minorHAnsi"/>
        </w:rPr>
        <w:t xml:space="preserve"> </w:t>
      </w:r>
      <w:proofErr w:type="spellStart"/>
      <w:r w:rsidRPr="00D658E4">
        <w:rPr>
          <w:rFonts w:cstheme="minorHAnsi"/>
        </w:rPr>
        <w:t>nanovesicles</w:t>
      </w:r>
      <w:proofErr w:type="spellEnd"/>
      <w:r w:rsidRPr="00D658E4">
        <w:rPr>
          <w:rFonts w:cstheme="minorHAnsi"/>
        </w:rPr>
        <w:t>”, ID: 157, 7</w:t>
      </w:r>
      <w:r w:rsidRPr="00D658E4">
        <w:rPr>
          <w:rFonts w:cstheme="minorHAnsi"/>
          <w:vertAlign w:val="superscript"/>
        </w:rPr>
        <w:t>th</w:t>
      </w:r>
      <w:r w:rsidRPr="00D658E4">
        <w:rPr>
          <w:rFonts w:cstheme="minorHAnsi"/>
        </w:rPr>
        <w:t xml:space="preserve"> </w:t>
      </w:r>
      <w:proofErr w:type="spellStart"/>
      <w:r w:rsidRPr="00D658E4">
        <w:rPr>
          <w:rFonts w:cstheme="minorHAnsi"/>
        </w:rPr>
        <w:t>European</w:t>
      </w:r>
      <w:proofErr w:type="spellEnd"/>
      <w:r w:rsidRPr="00D658E4">
        <w:rPr>
          <w:rFonts w:cstheme="minorHAnsi"/>
        </w:rPr>
        <w:t xml:space="preserve"> Symposium on </w:t>
      </w:r>
      <w:proofErr w:type="spellStart"/>
      <w:r w:rsidRPr="00D658E4">
        <w:rPr>
          <w:rFonts w:cstheme="minorHAnsi"/>
        </w:rPr>
        <w:t>Aerobiology</w:t>
      </w:r>
      <w:proofErr w:type="spellEnd"/>
      <w:r w:rsidRPr="00D658E4">
        <w:rPr>
          <w:rFonts w:cstheme="minorHAnsi"/>
        </w:rPr>
        <w:t>, (ESA) 2020, Cordoba (on-line).</w:t>
      </w:r>
    </w:p>
    <w:p w:rsidR="00263747" w:rsidP="00C039AA" w:rsidRDefault="00021DA1" w14:paraId="6BEC02EB" w14:textId="4437DA5A">
      <w:pPr>
        <w:pStyle w:val="Paragrafoelenco"/>
        <w:numPr>
          <w:ilvl w:val="1"/>
          <w:numId w:val="2"/>
        </w:numPr>
        <w:spacing w:after="0" w:line="240" w:lineRule="auto"/>
        <w:ind w:left="1434" w:hanging="357"/>
        <w:rPr>
          <w:rFonts w:cstheme="minorHAnsi"/>
        </w:rPr>
      </w:pPr>
      <w:r w:rsidRPr="00263747">
        <w:rPr>
          <w:rFonts w:cstheme="minorHAnsi"/>
        </w:rPr>
        <w:t>Suanno C., Aloisi I., Iaquinta G., Parrotta L., Del Duca S., “</w:t>
      </w:r>
      <w:proofErr w:type="spellStart"/>
      <w:r w:rsidRPr="00263747">
        <w:rPr>
          <w:rFonts w:cstheme="minorHAnsi"/>
        </w:rPr>
        <w:t>Allergenic</w:t>
      </w:r>
      <w:proofErr w:type="spellEnd"/>
      <w:r w:rsidRPr="00263747">
        <w:rPr>
          <w:rFonts w:cstheme="minorHAnsi"/>
        </w:rPr>
        <w:t xml:space="preserve"> potential of </w:t>
      </w:r>
      <w:proofErr w:type="spellStart"/>
      <w:r w:rsidRPr="00263747">
        <w:rPr>
          <w:rFonts w:cstheme="minorHAnsi"/>
        </w:rPr>
        <w:t>urban</w:t>
      </w:r>
      <w:proofErr w:type="spellEnd"/>
      <w:r w:rsidRPr="00263747">
        <w:rPr>
          <w:rFonts w:cstheme="minorHAnsi"/>
        </w:rPr>
        <w:t xml:space="preserve"> green </w:t>
      </w:r>
      <w:proofErr w:type="spellStart"/>
      <w:r w:rsidRPr="00263747">
        <w:rPr>
          <w:rFonts w:cstheme="minorHAnsi"/>
        </w:rPr>
        <w:t>areas</w:t>
      </w:r>
      <w:proofErr w:type="spellEnd"/>
      <w:r w:rsidRPr="00263747">
        <w:rPr>
          <w:rFonts w:cstheme="minorHAnsi"/>
        </w:rPr>
        <w:t xml:space="preserve">: methods </w:t>
      </w:r>
      <w:proofErr w:type="spellStart"/>
      <w:r w:rsidRPr="00263747">
        <w:rPr>
          <w:rFonts w:cstheme="minorHAnsi"/>
        </w:rPr>
        <w:t>standardisation</w:t>
      </w:r>
      <w:proofErr w:type="spellEnd"/>
      <w:r w:rsidRPr="00263747">
        <w:rPr>
          <w:rFonts w:cstheme="minorHAnsi"/>
        </w:rPr>
        <w:t xml:space="preserve"> </w:t>
      </w:r>
      <w:proofErr w:type="spellStart"/>
      <w:r w:rsidRPr="00263747">
        <w:rPr>
          <w:rFonts w:cstheme="minorHAnsi"/>
        </w:rPr>
        <w:t>applied</w:t>
      </w:r>
      <w:proofErr w:type="spellEnd"/>
      <w:r w:rsidRPr="00263747">
        <w:rPr>
          <w:rFonts w:cstheme="minorHAnsi"/>
        </w:rPr>
        <w:t xml:space="preserve"> to the </w:t>
      </w:r>
      <w:proofErr w:type="spellStart"/>
      <w:r w:rsidRPr="00263747">
        <w:rPr>
          <w:rFonts w:cstheme="minorHAnsi"/>
        </w:rPr>
        <w:t>Botanical</w:t>
      </w:r>
      <w:proofErr w:type="spellEnd"/>
      <w:r w:rsidRPr="00263747">
        <w:rPr>
          <w:rFonts w:cstheme="minorHAnsi"/>
        </w:rPr>
        <w:t xml:space="preserve"> Garden of Bologna”, 115° Congresso della Società Botanica Italiana, 2020, on-line.</w:t>
      </w:r>
    </w:p>
    <w:tbl>
      <w:tblPr>
        <w:tblStyle w:val="Grigliatabella"/>
        <w:tblW w:w="0" w:type="auto"/>
        <w:tblLook w:val="04A0" w:firstRow="1" w:lastRow="0" w:firstColumn="1" w:lastColumn="0" w:noHBand="0" w:noVBand="1"/>
      </w:tblPr>
      <w:tblGrid>
        <w:gridCol w:w="9628"/>
      </w:tblGrid>
      <w:tr w:rsidR="00263747" w:rsidTr="008A4736" w14:paraId="2E576A54" w14:textId="77777777">
        <w:trPr>
          <w:trHeight w:val="68"/>
        </w:trPr>
        <w:tc>
          <w:tcPr>
            <w:tcW w:w="9628" w:type="dxa"/>
            <w:tcBorders>
              <w:top w:val="nil"/>
              <w:left w:val="nil"/>
              <w:bottom w:val="single" w:color="auto" w:sz="12" w:space="0"/>
              <w:right w:val="nil"/>
            </w:tcBorders>
          </w:tcPr>
          <w:p w:rsidRPr="008A4736" w:rsidR="00263747" w:rsidP="00263747" w:rsidRDefault="00263747" w14:paraId="5316D788" w14:textId="77777777">
            <w:pPr>
              <w:rPr>
                <w:rFonts w:cstheme="minorHAnsi"/>
                <w:sz w:val="8"/>
                <w:szCs w:val="8"/>
              </w:rPr>
            </w:pPr>
          </w:p>
        </w:tc>
      </w:tr>
    </w:tbl>
    <w:p w:rsidR="00CD2E89" w:rsidP="00CD2E89" w:rsidRDefault="008A4736" w14:paraId="2232FCDD" w14:textId="491F0A4F">
      <w:pPr>
        <w:pStyle w:val="Default"/>
        <w:numPr>
          <w:ilvl w:val="0"/>
          <w:numId w:val="3"/>
        </w:numPr>
        <w:spacing w:before="120"/>
        <w:ind w:left="714" w:hanging="357"/>
        <w:rPr>
          <w:rFonts w:asciiTheme="minorHAnsi" w:hAnsiTheme="minorHAnsi" w:cstheme="minorHAnsi"/>
          <w:b/>
          <w:iCs/>
          <w:color w:val="1F3864" w:themeColor="accent1" w:themeShade="80"/>
          <w:sz w:val="22"/>
          <w:szCs w:val="22"/>
        </w:rPr>
      </w:pPr>
      <w:r>
        <w:rPr>
          <w:rFonts w:asciiTheme="minorHAnsi" w:hAnsiTheme="minorHAnsi" w:cstheme="minorHAnsi"/>
          <w:b/>
          <w:iCs/>
          <w:color w:val="1F3864" w:themeColor="accent1" w:themeShade="80"/>
          <w:sz w:val="22"/>
          <w:szCs w:val="22"/>
        </w:rPr>
        <w:t xml:space="preserve">ALTRI CORSI </w:t>
      </w:r>
    </w:p>
    <w:p w:rsidR="00CD2E89" w:rsidP="00CD2E89" w:rsidRDefault="00CD2E89" w14:paraId="675D1060" w14:textId="09A4D257">
      <w:pPr>
        <w:pStyle w:val="Default"/>
        <w:numPr>
          <w:ilvl w:val="1"/>
          <w:numId w:val="3"/>
        </w:numPr>
        <w:spacing w:before="120"/>
        <w:rPr>
          <w:rFonts w:asciiTheme="minorHAnsi" w:hAnsiTheme="minorHAnsi" w:cstheme="minorHAnsi"/>
          <w:b/>
          <w:iCs/>
          <w:color w:val="1F3864" w:themeColor="accent1" w:themeShade="80"/>
          <w:sz w:val="22"/>
          <w:szCs w:val="22"/>
        </w:rPr>
      </w:pPr>
      <w:r>
        <w:rPr>
          <w:rFonts w:asciiTheme="minorHAnsi" w:hAnsiTheme="minorHAnsi" w:cstheme="minorHAnsi"/>
          <w:b/>
          <w:iCs/>
          <w:color w:val="1F3864" w:themeColor="accent1" w:themeShade="80"/>
          <w:sz w:val="22"/>
          <w:szCs w:val="22"/>
        </w:rPr>
        <w:t>Corsi e workshop</w:t>
      </w:r>
      <w:r w:rsidR="00583CE3">
        <w:rPr>
          <w:rFonts w:asciiTheme="minorHAnsi" w:hAnsiTheme="minorHAnsi" w:cstheme="minorHAnsi"/>
          <w:b/>
          <w:iCs/>
          <w:color w:val="1F3864" w:themeColor="accent1" w:themeShade="80"/>
          <w:sz w:val="22"/>
          <w:szCs w:val="22"/>
        </w:rPr>
        <w:t xml:space="preserve"> seguiti</w:t>
      </w:r>
    </w:p>
    <w:p w:rsidRPr="00F35711" w:rsidR="00F35711" w:rsidP="00CD2E89" w:rsidRDefault="00F35711" w14:paraId="08736106" w14:textId="49A50953">
      <w:pPr>
        <w:pStyle w:val="Paragrafoelenco"/>
        <w:numPr>
          <w:ilvl w:val="1"/>
          <w:numId w:val="2"/>
        </w:numPr>
        <w:spacing w:line="240" w:lineRule="auto"/>
        <w:rPr>
          <w:rFonts w:cstheme="minorHAnsi"/>
          <w:bCs/>
          <w:iCs/>
          <w:lang w:val="en-GB"/>
        </w:rPr>
      </w:pPr>
      <w:r>
        <w:rPr>
          <w:rFonts w:cstheme="minorHAnsi"/>
          <w:bCs/>
          <w:iCs/>
          <w:lang w:val="en-GB"/>
        </w:rPr>
        <w:t>Workshop</w:t>
      </w:r>
      <w:r w:rsidRPr="00F35711">
        <w:rPr>
          <w:rFonts w:cstheme="minorHAnsi"/>
          <w:bCs/>
          <w:iCs/>
          <w:lang w:val="en-GB"/>
        </w:rPr>
        <w:t xml:space="preserve"> </w:t>
      </w:r>
      <w:r>
        <w:rPr>
          <w:rFonts w:cstheme="minorHAnsi"/>
          <w:bCs/>
          <w:iCs/>
          <w:lang w:val="en-GB"/>
        </w:rPr>
        <w:t>“</w:t>
      </w:r>
      <w:r w:rsidRPr="00F35711">
        <w:rPr>
          <w:rFonts w:cstheme="minorHAnsi"/>
          <w:bCs/>
          <w:iCs/>
          <w:lang w:val="en-GB"/>
        </w:rPr>
        <w:t>Drive AFM: Innovations and Future Trends in AFM Applications</w:t>
      </w:r>
      <w:proofErr w:type="gramStart"/>
      <w:r>
        <w:rPr>
          <w:rFonts w:cstheme="minorHAnsi"/>
          <w:bCs/>
          <w:iCs/>
          <w:lang w:val="en-GB"/>
        </w:rPr>
        <w:t>”,  Quantum</w:t>
      </w:r>
      <w:proofErr w:type="gramEnd"/>
      <w:r>
        <w:rPr>
          <w:rFonts w:cstheme="minorHAnsi"/>
          <w:bCs/>
          <w:iCs/>
          <w:lang w:val="en-GB"/>
        </w:rPr>
        <w:t xml:space="preserve"> design Italy, Bologna (22/06/2023);</w:t>
      </w:r>
    </w:p>
    <w:p w:rsidRPr="00C41AD9" w:rsidR="00C41AD9" w:rsidP="00CD2E89" w:rsidRDefault="00C41AD9" w14:paraId="3845D202" w14:textId="423BBAA0">
      <w:pPr>
        <w:pStyle w:val="Paragrafoelenco"/>
        <w:numPr>
          <w:ilvl w:val="1"/>
          <w:numId w:val="2"/>
        </w:numPr>
        <w:spacing w:line="240" w:lineRule="auto"/>
        <w:rPr>
          <w:rFonts w:cstheme="minorHAnsi"/>
          <w:bCs/>
          <w:iCs/>
        </w:rPr>
      </w:pPr>
      <w:r w:rsidRPr="00C41AD9">
        <w:rPr>
          <w:rFonts w:cstheme="minorHAnsi"/>
          <w:bCs/>
          <w:iCs/>
        </w:rPr>
        <w:t>Corso pratico di microscopia E</w:t>
      </w:r>
      <w:r>
        <w:rPr>
          <w:rFonts w:cstheme="minorHAnsi"/>
          <w:bCs/>
          <w:iCs/>
        </w:rPr>
        <w:t xml:space="preserve">SEM-EDS, dott.ssa Maria Roberta Randi e prof. Giovanni </w:t>
      </w:r>
      <w:proofErr w:type="spellStart"/>
      <w:r>
        <w:rPr>
          <w:rFonts w:cstheme="minorHAnsi"/>
          <w:bCs/>
          <w:iCs/>
        </w:rPr>
        <w:t>Valdré</w:t>
      </w:r>
      <w:proofErr w:type="spellEnd"/>
      <w:r>
        <w:rPr>
          <w:rFonts w:cstheme="minorHAnsi"/>
          <w:bCs/>
          <w:iCs/>
        </w:rPr>
        <w:t>, Università di Bologna (13/04/2023);</w:t>
      </w:r>
    </w:p>
    <w:p w:rsidRPr="00DC0ACF" w:rsidR="00DC0ACF" w:rsidP="00CD2E89" w:rsidRDefault="00DC0ACF" w14:paraId="6540657C" w14:textId="0690C5A9">
      <w:pPr>
        <w:pStyle w:val="Paragrafoelenco"/>
        <w:numPr>
          <w:ilvl w:val="1"/>
          <w:numId w:val="2"/>
        </w:numPr>
        <w:spacing w:line="240" w:lineRule="auto"/>
        <w:rPr>
          <w:rFonts w:cstheme="minorHAnsi"/>
          <w:bCs/>
          <w:iCs/>
          <w:lang w:val="en-GB"/>
        </w:rPr>
      </w:pPr>
      <w:r>
        <w:rPr>
          <w:rFonts w:cstheme="minorHAnsi"/>
          <w:bCs/>
          <w:iCs/>
          <w:lang w:val="en-GB"/>
        </w:rPr>
        <w:t>Training on Raman spectroscopy,</w:t>
      </w:r>
      <w:r w:rsidR="00C41AD9">
        <w:rPr>
          <w:rFonts w:cstheme="minorHAnsi"/>
          <w:bCs/>
          <w:iCs/>
          <w:lang w:val="en-GB"/>
        </w:rPr>
        <w:t xml:space="preserve"> </w:t>
      </w:r>
      <w:proofErr w:type="spellStart"/>
      <w:r w:rsidR="00C41AD9">
        <w:rPr>
          <w:rFonts w:cstheme="minorHAnsi"/>
          <w:bCs/>
          <w:iCs/>
          <w:lang w:val="en-GB"/>
        </w:rPr>
        <w:t>dott</w:t>
      </w:r>
      <w:proofErr w:type="spellEnd"/>
      <w:r w:rsidR="00C41AD9">
        <w:rPr>
          <w:rFonts w:cstheme="minorHAnsi"/>
          <w:bCs/>
          <w:iCs/>
          <w:lang w:val="en-GB"/>
        </w:rPr>
        <w:t>.</w:t>
      </w:r>
      <w:r>
        <w:rPr>
          <w:rFonts w:cstheme="minorHAnsi"/>
          <w:bCs/>
          <w:iCs/>
          <w:lang w:val="en-GB"/>
        </w:rPr>
        <w:t xml:space="preserve"> Frederic </w:t>
      </w:r>
      <w:proofErr w:type="spellStart"/>
      <w:r>
        <w:rPr>
          <w:rFonts w:cstheme="minorHAnsi"/>
          <w:bCs/>
          <w:iCs/>
          <w:lang w:val="en-GB"/>
        </w:rPr>
        <w:t>Foucher</w:t>
      </w:r>
      <w:proofErr w:type="spellEnd"/>
      <w:r>
        <w:rPr>
          <w:rFonts w:cstheme="minorHAnsi"/>
          <w:bCs/>
          <w:iCs/>
          <w:lang w:val="en-GB"/>
        </w:rPr>
        <w:t>, CNRS Francia (28-31/03/2023);</w:t>
      </w:r>
    </w:p>
    <w:p w:rsidRPr="00E85121" w:rsidR="00E85121" w:rsidP="00CD2E89" w:rsidRDefault="00E85121" w14:paraId="36E3339F" w14:textId="0F41AAC1">
      <w:pPr>
        <w:pStyle w:val="Paragrafoelenco"/>
        <w:numPr>
          <w:ilvl w:val="1"/>
          <w:numId w:val="2"/>
        </w:numPr>
        <w:spacing w:line="240" w:lineRule="auto"/>
        <w:rPr>
          <w:rFonts w:cstheme="minorHAnsi"/>
          <w:bCs/>
          <w:iCs/>
          <w:lang w:val="en-GB"/>
        </w:rPr>
      </w:pPr>
      <w:r w:rsidRPr="00E85121">
        <w:rPr>
          <w:rFonts w:cstheme="minorHAnsi"/>
          <w:bCs/>
          <w:iCs/>
          <w:lang w:val="en-GB"/>
        </w:rPr>
        <w:t>Language Empowerment for Academics (L</w:t>
      </w:r>
      <w:r>
        <w:rPr>
          <w:rFonts w:cstheme="minorHAnsi"/>
          <w:bCs/>
          <w:iCs/>
          <w:lang w:val="en-GB"/>
        </w:rPr>
        <w:t xml:space="preserve">EA) C1 English course, Centro </w:t>
      </w:r>
      <w:proofErr w:type="spellStart"/>
      <w:r>
        <w:rPr>
          <w:rFonts w:cstheme="minorHAnsi"/>
          <w:bCs/>
          <w:iCs/>
          <w:lang w:val="en-GB"/>
        </w:rPr>
        <w:t>Linguistico</w:t>
      </w:r>
      <w:proofErr w:type="spellEnd"/>
      <w:r>
        <w:rPr>
          <w:rFonts w:cstheme="minorHAnsi"/>
          <w:bCs/>
          <w:iCs/>
          <w:lang w:val="en-GB"/>
        </w:rPr>
        <w:t xml:space="preserve"> di Ateneo, </w:t>
      </w:r>
      <w:proofErr w:type="spellStart"/>
      <w:r>
        <w:rPr>
          <w:rFonts w:cstheme="minorHAnsi"/>
          <w:bCs/>
          <w:iCs/>
          <w:lang w:val="en-GB"/>
        </w:rPr>
        <w:t>Università</w:t>
      </w:r>
      <w:proofErr w:type="spellEnd"/>
      <w:r>
        <w:rPr>
          <w:rFonts w:cstheme="minorHAnsi"/>
          <w:bCs/>
          <w:iCs/>
          <w:lang w:val="en-GB"/>
        </w:rPr>
        <w:t xml:space="preserve"> di Bologna (5/10/2022-16/12/2022);</w:t>
      </w:r>
    </w:p>
    <w:p w:rsidR="00CD2E89" w:rsidP="00CD2E89" w:rsidRDefault="00CD2E89" w14:paraId="169619F7" w14:textId="7428F5CB">
      <w:pPr>
        <w:pStyle w:val="Paragrafoelenco"/>
        <w:numPr>
          <w:ilvl w:val="1"/>
          <w:numId w:val="2"/>
        </w:numPr>
        <w:spacing w:line="240" w:lineRule="auto"/>
        <w:rPr>
          <w:rFonts w:cstheme="minorHAnsi"/>
          <w:bCs/>
          <w:iCs/>
        </w:rPr>
      </w:pPr>
      <w:r w:rsidRPr="00CD2E89">
        <w:rPr>
          <w:rFonts w:cstheme="minorHAnsi"/>
          <w:bCs/>
          <w:iCs/>
        </w:rPr>
        <w:t xml:space="preserve">“Data Science - teoria e applicazioni in </w:t>
      </w:r>
      <w:proofErr w:type="spellStart"/>
      <w:r w:rsidRPr="00CD2E89">
        <w:rPr>
          <w:rFonts w:cstheme="minorHAnsi"/>
          <w:bCs/>
          <w:iCs/>
        </w:rPr>
        <w:t>Py</w:t>
      </w:r>
      <w:r w:rsidRPr="00CD2E89">
        <w:rPr>
          <w:rFonts w:ascii="Calibri" w:hAnsi="Calibri" w:eastAsia="Calibri" w:cs="Calibri"/>
          <w:bCs/>
          <w:iCs/>
        </w:rPr>
        <w:t>t</w:t>
      </w:r>
      <w:r w:rsidRPr="00CD2E89">
        <w:rPr>
          <w:rFonts w:cstheme="minorHAnsi"/>
          <w:bCs/>
          <w:iCs/>
        </w:rPr>
        <w:t>hon</w:t>
      </w:r>
      <w:proofErr w:type="spellEnd"/>
      <w:r w:rsidRPr="00CD2E89">
        <w:rPr>
          <w:rFonts w:cstheme="minorHAnsi"/>
          <w:bCs/>
          <w:iCs/>
        </w:rPr>
        <w:t xml:space="preserve">”, </w:t>
      </w:r>
      <w:r w:rsidR="005D27B9">
        <w:rPr>
          <w:rFonts w:cstheme="minorHAnsi"/>
          <w:bCs/>
          <w:iCs/>
        </w:rPr>
        <w:t xml:space="preserve">Dott. Marco Chierici, </w:t>
      </w:r>
      <w:r w:rsidRPr="00CD2E89">
        <w:rPr>
          <w:rFonts w:cstheme="minorHAnsi"/>
          <w:bCs/>
          <w:iCs/>
        </w:rPr>
        <w:t>Alta Formazione Insubria</w:t>
      </w:r>
      <w:r>
        <w:rPr>
          <w:rFonts w:cstheme="minorHAnsi"/>
          <w:bCs/>
          <w:iCs/>
        </w:rPr>
        <w:t xml:space="preserve"> (</w:t>
      </w:r>
      <w:r w:rsidRPr="00CD2E89">
        <w:rPr>
          <w:rFonts w:cstheme="minorHAnsi"/>
          <w:bCs/>
          <w:iCs/>
        </w:rPr>
        <w:t>24-28</w:t>
      </w:r>
      <w:r>
        <w:rPr>
          <w:rFonts w:cstheme="minorHAnsi"/>
          <w:bCs/>
          <w:iCs/>
        </w:rPr>
        <w:t>/10/</w:t>
      </w:r>
      <w:r w:rsidRPr="00CD2E89">
        <w:rPr>
          <w:rFonts w:cstheme="minorHAnsi"/>
          <w:bCs/>
          <w:iCs/>
        </w:rPr>
        <w:t>2022</w:t>
      </w:r>
      <w:r>
        <w:rPr>
          <w:rFonts w:cstheme="minorHAnsi"/>
          <w:bCs/>
          <w:iCs/>
        </w:rPr>
        <w:t>);</w:t>
      </w:r>
    </w:p>
    <w:p w:rsidRPr="00260702" w:rsidR="00260702" w:rsidP="5DC71C33" w:rsidRDefault="00260702" w14:paraId="626A6860" w14:textId="309D312F">
      <w:pPr>
        <w:pStyle w:val="Paragrafoelenco"/>
        <w:numPr>
          <w:ilvl w:val="1"/>
          <w:numId w:val="2"/>
        </w:numPr>
        <w:spacing w:line="240" w:lineRule="auto"/>
        <w:rPr>
          <w:rFonts w:cs="Calibri" w:cstheme="minorAscii"/>
        </w:rPr>
      </w:pPr>
      <w:r w:rsidRPr="5DC71C33" w:rsidR="00260702">
        <w:rPr>
          <w:rFonts w:cs="Calibri" w:cstheme="minorAscii"/>
        </w:rPr>
        <w:t xml:space="preserve">“Le biobanche e la ricerca scientifica”, IRCCS Azienda Ospedaliero </w:t>
      </w:r>
      <w:r w:rsidRPr="5DC71C33" w:rsidR="00260702">
        <w:rPr>
          <w:rFonts w:cs="Calibri" w:cstheme="minorAscii"/>
        </w:rPr>
        <w:t>Univers</w:t>
      </w:r>
      <w:r w:rsidRPr="5DC71C33" w:rsidR="50560F34">
        <w:rPr>
          <w:rFonts w:cs="Calibri" w:cstheme="minorAscii"/>
        </w:rPr>
        <w:t>i</w:t>
      </w:r>
      <w:r w:rsidRPr="5DC71C33" w:rsidR="00260702">
        <w:rPr>
          <w:rFonts w:cs="Calibri" w:cstheme="minorAscii"/>
        </w:rPr>
        <w:t>taria</w:t>
      </w:r>
      <w:r w:rsidRPr="5DC71C33" w:rsidR="00260702">
        <w:rPr>
          <w:rFonts w:cs="Calibri" w:cstheme="minorAscii"/>
        </w:rPr>
        <w:t xml:space="preserve"> di Bologna, SS formazione (21/09/2022);</w:t>
      </w:r>
    </w:p>
    <w:p w:rsidR="005D27B9" w:rsidP="005D27B9" w:rsidRDefault="005D27B9" w14:paraId="019AB2F3" w14:textId="77777777">
      <w:pPr>
        <w:pStyle w:val="Paragrafoelenco"/>
        <w:numPr>
          <w:ilvl w:val="1"/>
          <w:numId w:val="2"/>
        </w:numPr>
        <w:spacing w:line="240" w:lineRule="auto"/>
        <w:rPr>
          <w:rFonts w:cstheme="minorHAnsi"/>
          <w:bCs/>
          <w:iCs/>
        </w:rPr>
      </w:pPr>
      <w:r>
        <w:rPr>
          <w:rFonts w:cstheme="minorHAnsi"/>
          <w:bCs/>
          <w:iCs/>
        </w:rPr>
        <w:t>“@</w:t>
      </w:r>
      <w:proofErr w:type="spellStart"/>
      <w:r>
        <w:rPr>
          <w:rFonts w:cstheme="minorHAnsi"/>
          <w:bCs/>
          <w:iCs/>
        </w:rPr>
        <w:t>Uniboper</w:t>
      </w:r>
      <w:proofErr w:type="spellEnd"/>
      <w:r>
        <w:rPr>
          <w:rFonts w:cstheme="minorHAnsi"/>
          <w:bCs/>
          <w:iCs/>
        </w:rPr>
        <w:t xml:space="preserve"> - </w:t>
      </w:r>
      <w:proofErr w:type="spellStart"/>
      <w:r>
        <w:rPr>
          <w:rFonts w:cstheme="minorHAnsi"/>
          <w:bCs/>
          <w:iCs/>
        </w:rPr>
        <w:t>PhD</w:t>
      </w:r>
      <w:proofErr w:type="spellEnd"/>
      <w:r>
        <w:rPr>
          <w:rFonts w:cstheme="minorHAnsi"/>
          <w:bCs/>
          <w:iCs/>
        </w:rPr>
        <w:t xml:space="preserve"> storytelling”, </w:t>
      </w:r>
      <w:r w:rsidRPr="005D27B9">
        <w:rPr>
          <w:rFonts w:cstheme="minorHAnsi"/>
          <w:bCs/>
          <w:iCs/>
        </w:rPr>
        <w:t>Ufficio Public Engagement per divulgazione scientifica e culturale</w:t>
      </w:r>
      <w:r>
        <w:rPr>
          <w:rFonts w:cstheme="minorHAnsi"/>
          <w:bCs/>
          <w:iCs/>
        </w:rPr>
        <w:t>, Università di Bologna (16-31/05/2022);</w:t>
      </w:r>
    </w:p>
    <w:p w:rsidR="00CD2E89" w:rsidP="00CD2E89" w:rsidRDefault="00CD2E89" w14:paraId="6AADA7CE" w14:textId="57F5E8B1">
      <w:pPr>
        <w:pStyle w:val="Paragrafoelenco"/>
        <w:numPr>
          <w:ilvl w:val="1"/>
          <w:numId w:val="2"/>
        </w:numPr>
        <w:spacing w:line="240" w:lineRule="auto"/>
        <w:rPr>
          <w:rFonts w:cstheme="minorHAnsi"/>
          <w:bCs/>
          <w:iCs/>
          <w:lang w:val="en-GB"/>
        </w:rPr>
      </w:pPr>
      <w:r w:rsidRPr="00CD2E89">
        <w:rPr>
          <w:rFonts w:cstheme="minorHAnsi"/>
          <w:bCs/>
          <w:iCs/>
          <w:lang w:val="en-GB"/>
        </w:rPr>
        <w:t xml:space="preserve">“LaTeX: scientific formatting for lazy people... like scientists!”, Prof. </w:t>
      </w:r>
      <w:proofErr w:type="spellStart"/>
      <w:r w:rsidRPr="00CD2E89">
        <w:rPr>
          <w:rFonts w:cstheme="minorHAnsi"/>
          <w:bCs/>
          <w:iCs/>
          <w:lang w:val="en-GB"/>
        </w:rPr>
        <w:t>Duccio</w:t>
      </w:r>
      <w:proofErr w:type="spellEnd"/>
      <w:r w:rsidRPr="00CD2E89">
        <w:rPr>
          <w:rFonts w:cstheme="minorHAnsi"/>
          <w:bCs/>
          <w:iCs/>
          <w:lang w:val="en-GB"/>
        </w:rPr>
        <w:t xml:space="preserve"> </w:t>
      </w:r>
      <w:proofErr w:type="spellStart"/>
      <w:r w:rsidRPr="00CD2E89">
        <w:rPr>
          <w:rFonts w:cstheme="minorHAnsi"/>
          <w:bCs/>
          <w:iCs/>
          <w:lang w:val="en-GB"/>
        </w:rPr>
        <w:t>Rocchini</w:t>
      </w:r>
      <w:proofErr w:type="spellEnd"/>
      <w:r w:rsidR="005D27B9">
        <w:rPr>
          <w:rFonts w:cstheme="minorHAnsi"/>
          <w:bCs/>
          <w:iCs/>
          <w:lang w:val="en-GB"/>
        </w:rPr>
        <w:t xml:space="preserve">, </w:t>
      </w:r>
      <w:proofErr w:type="spellStart"/>
      <w:r w:rsidR="005D27B9">
        <w:rPr>
          <w:rFonts w:cstheme="minorHAnsi"/>
          <w:bCs/>
          <w:iCs/>
          <w:lang w:val="en-GB"/>
        </w:rPr>
        <w:t>Università</w:t>
      </w:r>
      <w:proofErr w:type="spellEnd"/>
      <w:r w:rsidR="005D27B9">
        <w:rPr>
          <w:rFonts w:cstheme="minorHAnsi"/>
          <w:bCs/>
          <w:iCs/>
          <w:lang w:val="en-GB"/>
        </w:rPr>
        <w:t xml:space="preserve"> di Bologna</w:t>
      </w:r>
      <w:r w:rsidRPr="00CD2E89">
        <w:rPr>
          <w:rFonts w:cstheme="minorHAnsi"/>
          <w:bCs/>
          <w:iCs/>
          <w:lang w:val="en-GB"/>
        </w:rPr>
        <w:t xml:space="preserve"> (28/05/2020)</w:t>
      </w:r>
      <w:r w:rsidR="00042CDD">
        <w:rPr>
          <w:rFonts w:cstheme="minorHAnsi"/>
          <w:bCs/>
          <w:iCs/>
          <w:lang w:val="en-GB"/>
        </w:rPr>
        <w:t>;</w:t>
      </w:r>
    </w:p>
    <w:p w:rsidRPr="001956DB" w:rsidR="001956DB" w:rsidP="001956DB" w:rsidRDefault="00CD2E89" w14:paraId="27BC28FC" w14:textId="7FF6E604">
      <w:pPr>
        <w:pStyle w:val="Paragrafoelenco"/>
        <w:numPr>
          <w:ilvl w:val="1"/>
          <w:numId w:val="2"/>
        </w:numPr>
        <w:spacing w:line="240" w:lineRule="auto"/>
        <w:rPr>
          <w:rFonts w:cstheme="minorHAnsi"/>
          <w:bCs/>
          <w:iCs/>
        </w:rPr>
      </w:pPr>
      <w:r w:rsidRPr="00CD2E89">
        <w:rPr>
          <w:rFonts w:cstheme="minorHAnsi"/>
          <w:bCs/>
          <w:iCs/>
        </w:rPr>
        <w:t xml:space="preserve">“Remote sensing”, Prof. Duccio </w:t>
      </w:r>
      <w:proofErr w:type="spellStart"/>
      <w:r w:rsidRPr="00CD2E89">
        <w:rPr>
          <w:rFonts w:cstheme="minorHAnsi"/>
          <w:bCs/>
          <w:iCs/>
        </w:rPr>
        <w:t>Rocchini</w:t>
      </w:r>
      <w:proofErr w:type="spellEnd"/>
      <w:r w:rsidR="005D27B9">
        <w:rPr>
          <w:rFonts w:cstheme="minorHAnsi"/>
          <w:bCs/>
          <w:iCs/>
        </w:rPr>
        <w:t>, Università di Bologna</w:t>
      </w:r>
      <w:r w:rsidRPr="00CD2E89">
        <w:rPr>
          <w:rFonts w:cstheme="minorHAnsi"/>
          <w:bCs/>
          <w:iCs/>
        </w:rPr>
        <w:t xml:space="preserve"> (17/04/2020)</w:t>
      </w:r>
      <w:r w:rsidR="00042CDD">
        <w:rPr>
          <w:rFonts w:cstheme="minorHAnsi"/>
          <w:bCs/>
          <w:iCs/>
        </w:rPr>
        <w:t>;</w:t>
      </w:r>
    </w:p>
    <w:p w:rsidRPr="005D27B9" w:rsidR="00CD2E89" w:rsidP="005D27B9" w:rsidRDefault="001956DB" w14:paraId="475520A9" w14:textId="45AC870E">
      <w:pPr>
        <w:pStyle w:val="Paragrafoelenco"/>
        <w:numPr>
          <w:ilvl w:val="1"/>
          <w:numId w:val="2"/>
        </w:numPr>
        <w:spacing w:line="240" w:lineRule="auto"/>
        <w:rPr>
          <w:rFonts w:cstheme="minorHAnsi"/>
          <w:bCs/>
          <w:iCs/>
        </w:rPr>
      </w:pPr>
      <w:r>
        <w:rPr>
          <w:rFonts w:cstheme="minorHAnsi"/>
          <w:bCs/>
          <w:iCs/>
        </w:rPr>
        <w:t>“</w:t>
      </w:r>
      <w:r w:rsidRPr="001956DB">
        <w:rPr>
          <w:rFonts w:cstheme="minorHAnsi"/>
          <w:bCs/>
          <w:iCs/>
        </w:rPr>
        <w:t>Laboratorio di Cartografia Numerica e GIS”</w:t>
      </w:r>
      <w:r w:rsidR="001D0CCF">
        <w:rPr>
          <w:rFonts w:cstheme="minorHAnsi"/>
          <w:bCs/>
          <w:iCs/>
        </w:rPr>
        <w:t xml:space="preserve"> (6 CFU)</w:t>
      </w:r>
      <w:r w:rsidRPr="001956DB">
        <w:rPr>
          <w:rFonts w:cstheme="minorHAnsi"/>
          <w:bCs/>
          <w:iCs/>
        </w:rPr>
        <w:t>, Prof. Luigi Cantelli</w:t>
      </w:r>
      <w:r>
        <w:rPr>
          <w:rFonts w:cstheme="minorHAnsi"/>
          <w:bCs/>
          <w:iCs/>
        </w:rPr>
        <w:t>, Università di Bologna</w:t>
      </w:r>
      <w:r w:rsidRPr="001956DB">
        <w:rPr>
          <w:rFonts w:cstheme="minorHAnsi"/>
          <w:bCs/>
          <w:iCs/>
        </w:rPr>
        <w:t xml:space="preserve"> (</w:t>
      </w:r>
      <w:r>
        <w:rPr>
          <w:rFonts w:cstheme="minorHAnsi"/>
          <w:bCs/>
          <w:iCs/>
        </w:rPr>
        <w:t>14/10/2018-10/01/2019)</w:t>
      </w:r>
      <w:r w:rsidR="00042CDD">
        <w:rPr>
          <w:rFonts w:cstheme="minorHAnsi"/>
          <w:bCs/>
          <w:iCs/>
        </w:rPr>
        <w:t>;</w:t>
      </w:r>
    </w:p>
    <w:p w:rsidR="00CD2E89" w:rsidP="00CD2E89" w:rsidRDefault="00CD2E89" w14:paraId="5C7124A1" w14:textId="3DE319CB">
      <w:pPr>
        <w:pStyle w:val="Paragrafoelenco"/>
        <w:numPr>
          <w:ilvl w:val="1"/>
          <w:numId w:val="2"/>
        </w:numPr>
        <w:spacing w:line="240" w:lineRule="auto"/>
        <w:rPr>
          <w:rFonts w:cstheme="minorHAnsi"/>
          <w:bCs/>
          <w:iCs/>
          <w:lang w:val="en-GB"/>
        </w:rPr>
      </w:pPr>
      <w:r w:rsidRPr="00CD2E89">
        <w:rPr>
          <w:rFonts w:cstheme="minorHAnsi"/>
          <w:bCs/>
          <w:iCs/>
          <w:lang w:val="en-GB"/>
        </w:rPr>
        <w:t>“Connecting Nature – Business Model Canvas, Financing and Entrepreneurship Workshop”</w:t>
      </w:r>
      <w:r w:rsidR="00E85121">
        <w:rPr>
          <w:rFonts w:cstheme="minorHAnsi"/>
          <w:bCs/>
          <w:iCs/>
          <w:lang w:val="en-GB"/>
        </w:rPr>
        <w:t xml:space="preserve">, </w:t>
      </w:r>
      <w:proofErr w:type="spellStart"/>
      <w:r w:rsidR="00E85121">
        <w:rPr>
          <w:rFonts w:cstheme="minorHAnsi"/>
          <w:bCs/>
          <w:iCs/>
          <w:lang w:val="en-GB"/>
        </w:rPr>
        <w:t>progetto</w:t>
      </w:r>
      <w:proofErr w:type="spellEnd"/>
      <w:r w:rsidR="00E85121">
        <w:rPr>
          <w:rFonts w:cstheme="minorHAnsi"/>
          <w:bCs/>
          <w:iCs/>
          <w:lang w:val="en-GB"/>
        </w:rPr>
        <w:t xml:space="preserve"> Horizon2020 “Connecting Nature” </w:t>
      </w:r>
      <w:r w:rsidRPr="00CD2E89">
        <w:rPr>
          <w:rFonts w:cstheme="minorHAnsi"/>
          <w:bCs/>
          <w:iCs/>
          <w:lang w:val="en-GB"/>
        </w:rPr>
        <w:t>(01</w:t>
      </w:r>
      <w:r w:rsidR="001956DB">
        <w:rPr>
          <w:rFonts w:cstheme="minorHAnsi"/>
          <w:bCs/>
          <w:iCs/>
          <w:lang w:val="en-GB"/>
        </w:rPr>
        <w:t>-</w:t>
      </w:r>
      <w:r w:rsidRPr="00CD2E89">
        <w:rPr>
          <w:rFonts w:cstheme="minorHAnsi"/>
          <w:bCs/>
          <w:iCs/>
          <w:lang w:val="en-GB"/>
        </w:rPr>
        <w:t>02/06/2019)</w:t>
      </w:r>
      <w:r w:rsidR="00042CDD">
        <w:rPr>
          <w:rFonts w:cstheme="minorHAnsi"/>
          <w:bCs/>
          <w:iCs/>
          <w:lang w:val="en-GB"/>
        </w:rPr>
        <w:t>;</w:t>
      </w:r>
    </w:p>
    <w:p w:rsidRPr="001956DB" w:rsidR="001956DB" w:rsidP="001956DB" w:rsidRDefault="001956DB" w14:paraId="37559C20" w14:textId="072CA773">
      <w:pPr>
        <w:pStyle w:val="Paragrafoelenco"/>
        <w:numPr>
          <w:ilvl w:val="1"/>
          <w:numId w:val="2"/>
        </w:numPr>
        <w:spacing w:line="240" w:lineRule="auto"/>
        <w:rPr>
          <w:rFonts w:cstheme="minorHAnsi"/>
          <w:bCs/>
          <w:iCs/>
          <w:lang w:val="en-GB"/>
        </w:rPr>
      </w:pPr>
      <w:r w:rsidRPr="001956DB">
        <w:rPr>
          <w:rFonts w:cstheme="minorHAnsi"/>
          <w:bCs/>
          <w:iCs/>
          <w:lang w:val="en-GB"/>
        </w:rPr>
        <w:t xml:space="preserve">“Statistics for STVA PhD course”, Prof. Andrea </w:t>
      </w:r>
      <w:proofErr w:type="spellStart"/>
      <w:r w:rsidRPr="001956DB">
        <w:rPr>
          <w:rFonts w:cstheme="minorHAnsi"/>
          <w:bCs/>
          <w:iCs/>
          <w:lang w:val="en-GB"/>
        </w:rPr>
        <w:t>Luchetti</w:t>
      </w:r>
      <w:proofErr w:type="spellEnd"/>
      <w:r w:rsidRPr="001956DB">
        <w:rPr>
          <w:rFonts w:cstheme="minorHAnsi"/>
          <w:bCs/>
          <w:iCs/>
          <w:lang w:val="en-GB"/>
        </w:rPr>
        <w:t xml:space="preserve"> and Prof. Alessio </w:t>
      </w:r>
      <w:proofErr w:type="spellStart"/>
      <w:r w:rsidRPr="001956DB">
        <w:rPr>
          <w:rFonts w:cstheme="minorHAnsi"/>
          <w:bCs/>
          <w:iCs/>
          <w:lang w:val="en-GB"/>
        </w:rPr>
        <w:t>Boattini</w:t>
      </w:r>
      <w:proofErr w:type="spellEnd"/>
      <w:r w:rsidR="00645E00">
        <w:rPr>
          <w:rFonts w:cstheme="minorHAnsi"/>
          <w:bCs/>
          <w:iCs/>
          <w:lang w:val="en-GB"/>
        </w:rPr>
        <w:t xml:space="preserve">, </w:t>
      </w:r>
      <w:proofErr w:type="spellStart"/>
      <w:r w:rsidR="00645E00">
        <w:rPr>
          <w:rFonts w:cstheme="minorHAnsi"/>
          <w:bCs/>
          <w:iCs/>
          <w:lang w:val="en-GB"/>
        </w:rPr>
        <w:t>Università</w:t>
      </w:r>
      <w:proofErr w:type="spellEnd"/>
      <w:r w:rsidR="00645E00">
        <w:rPr>
          <w:rFonts w:cstheme="minorHAnsi"/>
          <w:bCs/>
          <w:iCs/>
          <w:lang w:val="en-GB"/>
        </w:rPr>
        <w:t xml:space="preserve"> di Bologna</w:t>
      </w:r>
      <w:r w:rsidRPr="001956DB">
        <w:rPr>
          <w:rFonts w:cstheme="minorHAnsi"/>
          <w:bCs/>
          <w:iCs/>
          <w:lang w:val="en-GB"/>
        </w:rPr>
        <w:t xml:space="preserve"> (</w:t>
      </w:r>
      <w:r>
        <w:rPr>
          <w:rFonts w:cstheme="minorHAnsi"/>
          <w:bCs/>
          <w:iCs/>
          <w:lang w:val="en-GB"/>
        </w:rPr>
        <w:t>26/02/2019 -08/03/2019</w:t>
      </w:r>
      <w:r w:rsidRPr="001956DB">
        <w:rPr>
          <w:rFonts w:cstheme="minorHAnsi"/>
          <w:bCs/>
          <w:iCs/>
          <w:lang w:val="en-GB"/>
        </w:rPr>
        <w:t>)</w:t>
      </w:r>
      <w:r w:rsidR="00042CDD">
        <w:rPr>
          <w:rFonts w:cstheme="minorHAnsi"/>
          <w:bCs/>
          <w:iCs/>
          <w:lang w:val="en-GB"/>
        </w:rPr>
        <w:t>;</w:t>
      </w:r>
    </w:p>
    <w:p w:rsidR="008A4736" w:rsidP="00CD2E89" w:rsidRDefault="008A4736" w14:paraId="7BCE946C" w14:textId="4EF0F1C0">
      <w:pPr>
        <w:pStyle w:val="Paragrafoelenco"/>
        <w:numPr>
          <w:ilvl w:val="1"/>
          <w:numId w:val="2"/>
        </w:numPr>
        <w:spacing w:line="240" w:lineRule="auto"/>
        <w:rPr>
          <w:rFonts w:cstheme="minorHAnsi"/>
          <w:bCs/>
          <w:iCs/>
          <w:lang w:val="en-GB"/>
        </w:rPr>
      </w:pPr>
      <w:r w:rsidRPr="00CD2E89">
        <w:rPr>
          <w:rFonts w:cstheme="minorHAnsi"/>
          <w:bCs/>
          <w:iCs/>
          <w:lang w:val="en-GB"/>
        </w:rPr>
        <w:t>“Selling Science to politicians and publics – communicating technical science to non-technical audiences”, Prof. Iain Stewart (25/02/2019)</w:t>
      </w:r>
      <w:r w:rsidR="00042CDD">
        <w:rPr>
          <w:rFonts w:cstheme="minorHAnsi"/>
          <w:bCs/>
          <w:iCs/>
          <w:lang w:val="en-GB"/>
        </w:rPr>
        <w:t>;</w:t>
      </w:r>
    </w:p>
    <w:p w:rsidR="00042CDD" w:rsidP="00CD2E89" w:rsidRDefault="00042CDD" w14:paraId="52794739" w14:textId="4259A36C">
      <w:pPr>
        <w:pStyle w:val="Paragrafoelenco"/>
        <w:numPr>
          <w:ilvl w:val="1"/>
          <w:numId w:val="2"/>
        </w:numPr>
        <w:spacing w:line="240" w:lineRule="auto"/>
        <w:rPr>
          <w:rFonts w:cstheme="minorHAnsi"/>
          <w:bCs/>
          <w:iCs/>
          <w:lang w:val="en-GB"/>
        </w:rPr>
      </w:pPr>
      <w:r w:rsidRPr="00042CDD">
        <w:rPr>
          <w:rFonts w:cstheme="minorHAnsi"/>
          <w:bCs/>
          <w:iCs/>
          <w:lang w:val="en-GB"/>
        </w:rPr>
        <w:t xml:space="preserve">“Workshop on plant &amp; vegetation effects in urban environments”, </w:t>
      </w:r>
      <w:proofErr w:type="spellStart"/>
      <w:r w:rsidRPr="00042CDD">
        <w:rPr>
          <w:rFonts w:cstheme="minorHAnsi"/>
          <w:bCs/>
          <w:iCs/>
          <w:lang w:val="en-GB"/>
        </w:rPr>
        <w:t>i</w:t>
      </w:r>
      <w:proofErr w:type="spellEnd"/>
      <w:r w:rsidR="00583CE3">
        <w:rPr>
          <w:rFonts w:cstheme="minorHAnsi"/>
          <w:bCs/>
          <w:iCs/>
          <w:lang w:val="en-GB"/>
        </w:rPr>
        <w:t>-</w:t>
      </w:r>
      <w:r w:rsidRPr="00042CDD">
        <w:rPr>
          <w:rFonts w:cstheme="minorHAnsi"/>
          <w:bCs/>
          <w:iCs/>
          <w:lang w:val="en-GB"/>
        </w:rPr>
        <w:t>S</w:t>
      </w:r>
      <w:r w:rsidR="00583CE3">
        <w:rPr>
          <w:rFonts w:cstheme="minorHAnsi"/>
          <w:bCs/>
          <w:iCs/>
          <w:lang w:val="en-GB"/>
        </w:rPr>
        <w:t>CA</w:t>
      </w:r>
      <w:r w:rsidRPr="00042CDD">
        <w:rPr>
          <w:rFonts w:cstheme="minorHAnsi"/>
          <w:bCs/>
          <w:iCs/>
          <w:lang w:val="en-GB"/>
        </w:rPr>
        <w:t>PE team project (14/12/2018)</w:t>
      </w:r>
      <w:r>
        <w:rPr>
          <w:rFonts w:cstheme="minorHAnsi"/>
          <w:bCs/>
          <w:iCs/>
          <w:lang w:val="en-GB"/>
        </w:rPr>
        <w:t>;</w:t>
      </w:r>
    </w:p>
    <w:p w:rsidRPr="005B7AC0" w:rsidR="00042CDD" w:rsidP="00CD2E89" w:rsidRDefault="00042CDD" w14:paraId="338A991E" w14:textId="276D4BA3">
      <w:pPr>
        <w:pStyle w:val="Paragrafoelenco"/>
        <w:numPr>
          <w:ilvl w:val="1"/>
          <w:numId w:val="2"/>
        </w:numPr>
        <w:spacing w:line="240" w:lineRule="auto"/>
        <w:rPr>
          <w:rFonts w:cstheme="minorHAnsi"/>
          <w:bCs/>
          <w:i/>
        </w:rPr>
      </w:pPr>
      <w:r>
        <w:rPr>
          <w:rFonts w:cstheme="minorHAnsi"/>
          <w:bCs/>
          <w:iCs/>
        </w:rPr>
        <w:t xml:space="preserve">“Corso </w:t>
      </w:r>
      <w:proofErr w:type="spellStart"/>
      <w:r>
        <w:rPr>
          <w:rFonts w:cstheme="minorHAnsi"/>
          <w:bCs/>
          <w:iCs/>
        </w:rPr>
        <w:t>EuroMediterraneo</w:t>
      </w:r>
      <w:proofErr w:type="spellEnd"/>
      <w:r>
        <w:rPr>
          <w:rFonts w:cstheme="minorHAnsi"/>
          <w:bCs/>
          <w:iCs/>
        </w:rPr>
        <w:t xml:space="preserve"> di Giornalismo Ambientale </w:t>
      </w:r>
      <w:r w:rsidRPr="00042CDD">
        <w:rPr>
          <w:rFonts w:cstheme="minorHAnsi"/>
          <w:bCs/>
          <w:i/>
        </w:rPr>
        <w:t xml:space="preserve">Laura Conti </w:t>
      </w:r>
      <w:r>
        <w:rPr>
          <w:rFonts w:cstheme="minorHAnsi"/>
          <w:bCs/>
          <w:i/>
        </w:rPr>
        <w:t xml:space="preserve">– XVI Edizione”, </w:t>
      </w:r>
      <w:r>
        <w:rPr>
          <w:rFonts w:cstheme="minorHAnsi"/>
          <w:bCs/>
          <w:iCs/>
        </w:rPr>
        <w:t>Legambiente (9/10/2017-17/11/2017)</w:t>
      </w:r>
      <w:r w:rsidR="00583CE3">
        <w:rPr>
          <w:rFonts w:cstheme="minorHAnsi"/>
          <w:bCs/>
          <w:iCs/>
        </w:rPr>
        <w:t>;</w:t>
      </w:r>
    </w:p>
    <w:p w:rsidRPr="00625938" w:rsidR="005B7AC0" w:rsidP="00CD2E89" w:rsidRDefault="001D0CCF" w14:paraId="09B393F5" w14:textId="31868206">
      <w:pPr>
        <w:pStyle w:val="Paragrafoelenco"/>
        <w:numPr>
          <w:ilvl w:val="1"/>
          <w:numId w:val="2"/>
        </w:numPr>
        <w:spacing w:line="240" w:lineRule="auto"/>
        <w:rPr>
          <w:rFonts w:cstheme="minorHAnsi"/>
          <w:bCs/>
          <w:i/>
        </w:rPr>
      </w:pPr>
      <w:r>
        <w:rPr>
          <w:rFonts w:cstheme="minorHAnsi"/>
          <w:bCs/>
          <w:i/>
        </w:rPr>
        <w:t>“</w:t>
      </w:r>
      <w:r w:rsidRPr="001D0CCF">
        <w:rPr>
          <w:rFonts w:cstheme="minorHAnsi"/>
          <w:bCs/>
        </w:rPr>
        <w:t>Geologia</w:t>
      </w:r>
      <w:r>
        <w:rPr>
          <w:rFonts w:cstheme="minorHAnsi"/>
          <w:bCs/>
          <w:i/>
        </w:rPr>
        <w:t xml:space="preserve">” </w:t>
      </w:r>
      <w:r>
        <w:rPr>
          <w:rFonts w:cstheme="minorHAnsi"/>
          <w:bCs/>
        </w:rPr>
        <w:t>(12 CFU), Prof.ss</w:t>
      </w:r>
      <w:r w:rsidR="00625938">
        <w:rPr>
          <w:rFonts w:cstheme="minorHAnsi"/>
          <w:bCs/>
        </w:rPr>
        <w:t>a Chiara Fiorini, Università di Modena e Reggio Emilia (2018)</w:t>
      </w:r>
      <w:r w:rsidR="00583CE3">
        <w:rPr>
          <w:rFonts w:cstheme="minorHAnsi"/>
          <w:bCs/>
        </w:rPr>
        <w:t>;</w:t>
      </w:r>
    </w:p>
    <w:p w:rsidRPr="000217E4" w:rsidR="00625938" w:rsidP="00CD2E89" w:rsidRDefault="00260702" w14:paraId="102424A4" w14:textId="1809F912">
      <w:pPr>
        <w:pStyle w:val="Paragrafoelenco"/>
        <w:numPr>
          <w:ilvl w:val="1"/>
          <w:numId w:val="2"/>
        </w:numPr>
        <w:spacing w:line="240" w:lineRule="auto"/>
        <w:rPr>
          <w:rFonts w:cstheme="minorHAnsi"/>
          <w:bCs/>
          <w:i/>
        </w:rPr>
      </w:pPr>
      <w:r w:rsidRPr="000217E4">
        <w:rPr>
          <w:rFonts w:cstheme="minorHAnsi"/>
          <w:bCs/>
        </w:rPr>
        <w:t>Corsi “</w:t>
      </w:r>
      <w:r w:rsidRPr="000217E4" w:rsidR="000217E4">
        <w:rPr>
          <w:rFonts w:cstheme="minorHAnsi"/>
          <w:bCs/>
        </w:rPr>
        <w:t>Tecnologie dell’istruzione e dell’apprendimento</w:t>
      </w:r>
      <w:r w:rsidRPr="000217E4">
        <w:rPr>
          <w:rFonts w:cstheme="minorHAnsi"/>
          <w:bCs/>
        </w:rPr>
        <w:t>”</w:t>
      </w:r>
      <w:r w:rsidR="001B5FD8">
        <w:rPr>
          <w:rFonts w:cstheme="minorHAnsi"/>
          <w:bCs/>
        </w:rPr>
        <w:t xml:space="preserve"> </w:t>
      </w:r>
      <w:r w:rsidRPr="000217E4">
        <w:rPr>
          <w:rFonts w:cstheme="minorHAnsi"/>
          <w:bCs/>
        </w:rPr>
        <w:t>(6 CFU), “</w:t>
      </w:r>
      <w:r w:rsidRPr="000217E4" w:rsidR="000217E4">
        <w:rPr>
          <w:rFonts w:cstheme="minorHAnsi"/>
          <w:bCs/>
        </w:rPr>
        <w:t>Didattica dell’inclusione</w:t>
      </w:r>
      <w:r w:rsidRPr="000217E4">
        <w:rPr>
          <w:rFonts w:cstheme="minorHAnsi"/>
          <w:bCs/>
        </w:rPr>
        <w:t>”</w:t>
      </w:r>
      <w:r w:rsidR="001B5FD8">
        <w:rPr>
          <w:rFonts w:cstheme="minorHAnsi"/>
          <w:bCs/>
        </w:rPr>
        <w:t xml:space="preserve"> </w:t>
      </w:r>
      <w:r w:rsidRPr="000217E4">
        <w:rPr>
          <w:rFonts w:cstheme="minorHAnsi"/>
          <w:bCs/>
        </w:rPr>
        <w:t>(6 CFU), “</w:t>
      </w:r>
      <w:r w:rsidRPr="000217E4" w:rsidR="000217E4">
        <w:rPr>
          <w:rFonts w:cstheme="minorHAnsi"/>
          <w:bCs/>
        </w:rPr>
        <w:t>Antropologia culturale</w:t>
      </w:r>
      <w:r w:rsidRPr="000217E4">
        <w:rPr>
          <w:rFonts w:cstheme="minorHAnsi"/>
          <w:bCs/>
        </w:rPr>
        <w:t>” (6 CFU), “</w:t>
      </w:r>
      <w:r w:rsidRPr="000217E4" w:rsidR="000217E4">
        <w:rPr>
          <w:rFonts w:cstheme="minorHAnsi"/>
          <w:bCs/>
        </w:rPr>
        <w:t xml:space="preserve">Psicologia generale” (6 CFU), Università telematica </w:t>
      </w:r>
      <w:proofErr w:type="spellStart"/>
      <w:r w:rsidRPr="000217E4" w:rsidR="000217E4">
        <w:rPr>
          <w:rFonts w:cstheme="minorHAnsi"/>
          <w:bCs/>
        </w:rPr>
        <w:t>Unipegaso</w:t>
      </w:r>
      <w:proofErr w:type="spellEnd"/>
      <w:r w:rsidRPr="000217E4" w:rsidR="000217E4">
        <w:rPr>
          <w:rFonts w:cstheme="minorHAnsi"/>
          <w:bCs/>
        </w:rPr>
        <w:t xml:space="preserve"> (2018)</w:t>
      </w:r>
      <w:r w:rsidR="00583CE3">
        <w:rPr>
          <w:rFonts w:cstheme="minorHAnsi"/>
          <w:bCs/>
        </w:rPr>
        <w:t>;</w:t>
      </w:r>
    </w:p>
    <w:p w:rsidRPr="00583CE3" w:rsidR="00583CE3" w:rsidP="00CD2E89" w:rsidRDefault="00583CE3" w14:paraId="25DCD020" w14:textId="22E1A7F6">
      <w:pPr>
        <w:pStyle w:val="Paragrafoelenco"/>
        <w:numPr>
          <w:ilvl w:val="1"/>
          <w:numId w:val="2"/>
        </w:numPr>
        <w:spacing w:line="240" w:lineRule="auto"/>
        <w:rPr>
          <w:rFonts w:cstheme="minorHAnsi"/>
          <w:bCs/>
          <w:i/>
        </w:rPr>
      </w:pPr>
      <w:r w:rsidRPr="00583CE3">
        <w:t xml:space="preserve">“Competenze pratiche per l’avvio di impresa </w:t>
      </w:r>
      <w:r>
        <w:t>–</w:t>
      </w:r>
      <w:r w:rsidRPr="00583CE3">
        <w:t xml:space="preserve"> P</w:t>
      </w:r>
      <w:r>
        <w:t>roject management</w:t>
      </w:r>
      <w:r w:rsidRPr="00583CE3">
        <w:t xml:space="preserve">”, </w:t>
      </w:r>
      <w:proofErr w:type="spellStart"/>
      <w:r w:rsidRPr="00583CE3">
        <w:t>Ecipar</w:t>
      </w:r>
      <w:proofErr w:type="spellEnd"/>
      <w:r w:rsidRPr="00583CE3">
        <w:t xml:space="preserve"> (2018); </w:t>
      </w:r>
    </w:p>
    <w:p w:rsidRPr="00583CE3" w:rsidR="00583CE3" w:rsidP="00CD2E89" w:rsidRDefault="000217E4" w14:paraId="39557EEA" w14:textId="25929D87">
      <w:pPr>
        <w:pStyle w:val="Paragrafoelenco"/>
        <w:numPr>
          <w:ilvl w:val="1"/>
          <w:numId w:val="2"/>
        </w:numPr>
        <w:spacing w:line="240" w:lineRule="auto"/>
        <w:rPr>
          <w:rFonts w:cstheme="minorHAnsi"/>
          <w:bCs/>
          <w:i/>
        </w:rPr>
      </w:pPr>
      <w:r w:rsidRPr="00583CE3">
        <w:t>“</w:t>
      </w:r>
      <w:r w:rsidRPr="00583CE3" w:rsidR="00583CE3">
        <w:t>Competenze trasversali per</w:t>
      </w:r>
      <w:r w:rsidR="00583CE3">
        <w:t xml:space="preserve"> l’integrazione nel mondo del lavoro</w:t>
      </w:r>
      <w:r w:rsidRPr="00583CE3">
        <w:t>”</w:t>
      </w:r>
      <w:r w:rsidRPr="00583CE3" w:rsidR="00583CE3">
        <w:t xml:space="preserve">, Fondazione </w:t>
      </w:r>
      <w:r w:rsidRPr="00583CE3">
        <w:t>Aldini Valeriani</w:t>
      </w:r>
      <w:r w:rsidRPr="00583CE3" w:rsidR="00583CE3">
        <w:t xml:space="preserve"> (</w:t>
      </w:r>
      <w:r w:rsidRPr="00583CE3">
        <w:t>2018)</w:t>
      </w:r>
      <w:r w:rsidRPr="00583CE3" w:rsidR="00583CE3">
        <w:t>;</w:t>
      </w:r>
    </w:p>
    <w:p w:rsidRPr="000217E4" w:rsidR="000217E4" w:rsidP="00CD2E89" w:rsidRDefault="000217E4" w14:paraId="072B6F0D" w14:textId="6F6261A9">
      <w:pPr>
        <w:pStyle w:val="Paragrafoelenco"/>
        <w:numPr>
          <w:ilvl w:val="1"/>
          <w:numId w:val="2"/>
        </w:numPr>
        <w:spacing w:line="240" w:lineRule="auto"/>
        <w:rPr>
          <w:rFonts w:cstheme="minorHAnsi"/>
          <w:bCs/>
          <w:i/>
          <w:lang w:val="en-GB"/>
        </w:rPr>
      </w:pPr>
      <w:r w:rsidRPr="000217E4">
        <w:rPr>
          <w:lang w:val="en-GB"/>
        </w:rPr>
        <w:t>“Invasive alien species: what and how to communicate to the general public”</w:t>
      </w:r>
      <w:r w:rsidR="00583CE3">
        <w:rPr>
          <w:lang w:val="en-GB"/>
        </w:rPr>
        <w:t xml:space="preserve">, </w:t>
      </w:r>
      <w:proofErr w:type="spellStart"/>
      <w:r w:rsidR="00583CE3">
        <w:rPr>
          <w:lang w:val="en-GB"/>
        </w:rPr>
        <w:t>progetto</w:t>
      </w:r>
      <w:proofErr w:type="spellEnd"/>
      <w:r w:rsidR="00583CE3">
        <w:rPr>
          <w:lang w:val="en-GB"/>
        </w:rPr>
        <w:t xml:space="preserve"> </w:t>
      </w:r>
      <w:r w:rsidRPr="000217E4">
        <w:rPr>
          <w:lang w:val="en-GB"/>
        </w:rPr>
        <w:t>LIFE ASAP</w:t>
      </w:r>
      <w:r w:rsidR="00583CE3">
        <w:rPr>
          <w:lang w:val="en-GB"/>
        </w:rPr>
        <w:t xml:space="preserve"> (</w:t>
      </w:r>
      <w:r w:rsidRPr="00583CE3" w:rsidR="00583CE3">
        <w:rPr>
          <w:lang w:val="en-GB"/>
        </w:rPr>
        <w:t>16-17/10/2017</w:t>
      </w:r>
      <w:r w:rsidR="00583CE3">
        <w:rPr>
          <w:lang w:val="en-GB"/>
        </w:rPr>
        <w:t>)</w:t>
      </w:r>
      <w:r w:rsidRPr="000217E4">
        <w:rPr>
          <w:lang w:val="en-GB"/>
        </w:rPr>
        <w:t>.</w:t>
      </w:r>
    </w:p>
    <w:p w:rsidRPr="000217E4" w:rsidR="00CD2E89" w:rsidP="00CD2E89" w:rsidRDefault="00CD2E89" w14:paraId="591D582C" w14:textId="7594CC84">
      <w:pPr>
        <w:pStyle w:val="Default"/>
        <w:numPr>
          <w:ilvl w:val="1"/>
          <w:numId w:val="3"/>
        </w:numPr>
        <w:spacing w:before="120"/>
        <w:rPr>
          <w:rFonts w:asciiTheme="minorHAnsi" w:hAnsiTheme="minorHAnsi" w:cstheme="minorHAnsi"/>
          <w:b/>
          <w:iCs/>
          <w:color w:val="1F3864" w:themeColor="accent1" w:themeShade="80"/>
          <w:sz w:val="22"/>
          <w:szCs w:val="22"/>
        </w:rPr>
      </w:pPr>
      <w:r w:rsidRPr="000217E4">
        <w:rPr>
          <w:rFonts w:asciiTheme="minorHAnsi" w:hAnsiTheme="minorHAnsi" w:cstheme="minorHAnsi"/>
          <w:b/>
          <w:iCs/>
          <w:color w:val="1F3864" w:themeColor="accent1" w:themeShade="80"/>
          <w:sz w:val="22"/>
          <w:szCs w:val="22"/>
        </w:rPr>
        <w:t>Seminari</w:t>
      </w:r>
      <w:r w:rsidR="00583CE3">
        <w:rPr>
          <w:rFonts w:asciiTheme="minorHAnsi" w:hAnsiTheme="minorHAnsi" w:cstheme="minorHAnsi"/>
          <w:b/>
          <w:iCs/>
          <w:color w:val="1F3864" w:themeColor="accent1" w:themeShade="80"/>
          <w:sz w:val="22"/>
          <w:szCs w:val="22"/>
        </w:rPr>
        <w:t xml:space="preserve"> seguiti</w:t>
      </w:r>
    </w:p>
    <w:p w:rsidR="007C40FC" w:rsidP="007C40FC" w:rsidRDefault="007C40FC" w14:paraId="143F159E" w14:textId="7A4DDFAD">
      <w:pPr>
        <w:pStyle w:val="Paragrafoelenco"/>
        <w:numPr>
          <w:ilvl w:val="1"/>
          <w:numId w:val="2"/>
        </w:numPr>
        <w:rPr>
          <w:rFonts w:cstheme="minorHAnsi"/>
          <w:iCs/>
        </w:rPr>
      </w:pPr>
      <w:r w:rsidRPr="00645E00">
        <w:rPr>
          <w:rFonts w:cstheme="minorHAnsi"/>
          <w:bCs/>
          <w:iCs/>
        </w:rPr>
        <w:t>“</w:t>
      </w:r>
      <w:proofErr w:type="spellStart"/>
      <w:r w:rsidRPr="00645E00">
        <w:rPr>
          <w:rFonts w:cstheme="minorHAnsi"/>
          <w:bCs/>
          <w:iCs/>
        </w:rPr>
        <w:t>Epigenetic</w:t>
      </w:r>
      <w:proofErr w:type="spellEnd"/>
      <w:r w:rsidRPr="00645E00">
        <w:rPr>
          <w:rFonts w:cstheme="minorHAnsi"/>
          <w:bCs/>
          <w:iCs/>
        </w:rPr>
        <w:t xml:space="preserve"> </w:t>
      </w:r>
      <w:proofErr w:type="spellStart"/>
      <w:r w:rsidRPr="00645E00">
        <w:rPr>
          <w:rFonts w:cstheme="minorHAnsi"/>
          <w:bCs/>
          <w:iCs/>
        </w:rPr>
        <w:t>inheritance</w:t>
      </w:r>
      <w:proofErr w:type="spellEnd"/>
      <w:r w:rsidRPr="00645E00">
        <w:rPr>
          <w:rFonts w:cstheme="minorHAnsi"/>
          <w:bCs/>
          <w:iCs/>
        </w:rPr>
        <w:t>: neo-</w:t>
      </w:r>
      <w:proofErr w:type="spellStart"/>
      <w:r w:rsidRPr="00645E00">
        <w:rPr>
          <w:rFonts w:cstheme="minorHAnsi"/>
          <w:bCs/>
          <w:iCs/>
        </w:rPr>
        <w:t>Lamarckism</w:t>
      </w:r>
      <w:proofErr w:type="spellEnd"/>
      <w:r w:rsidRPr="00645E00">
        <w:rPr>
          <w:rFonts w:cstheme="minorHAnsi"/>
          <w:bCs/>
          <w:iCs/>
        </w:rPr>
        <w:t>?”, Prof.</w:t>
      </w:r>
      <w:r>
        <w:rPr>
          <w:rFonts w:cstheme="minorHAnsi"/>
          <w:bCs/>
          <w:iCs/>
        </w:rPr>
        <w:t>ssa</w:t>
      </w:r>
      <w:r w:rsidRPr="00645E00">
        <w:rPr>
          <w:rFonts w:cstheme="minorHAnsi"/>
          <w:bCs/>
          <w:iCs/>
        </w:rPr>
        <w:t xml:space="preserve"> Liliana Milani, Università di Bologna (29/04/2021)</w:t>
      </w:r>
      <w:r>
        <w:rPr>
          <w:rFonts w:cstheme="minorHAnsi"/>
          <w:bCs/>
          <w:iCs/>
        </w:rPr>
        <w:t>;</w:t>
      </w:r>
    </w:p>
    <w:p w:rsidRPr="007C40FC" w:rsidR="007C40FC" w:rsidP="007C40FC" w:rsidRDefault="007C40FC" w14:paraId="3432CBC8" w14:textId="222C3021">
      <w:pPr>
        <w:pStyle w:val="Paragrafoelenco"/>
        <w:numPr>
          <w:ilvl w:val="1"/>
          <w:numId w:val="2"/>
        </w:numPr>
        <w:rPr>
          <w:rFonts w:cstheme="minorHAnsi"/>
          <w:iCs/>
        </w:rPr>
      </w:pPr>
      <w:r w:rsidRPr="007C40FC">
        <w:rPr>
          <w:rFonts w:cstheme="minorHAnsi"/>
          <w:iCs/>
        </w:rPr>
        <w:t>“Etica e scienza (ed etica della scienza)”, Prof.ssa Maria Giovanna Belcastro, Prof. Fabrizio Rufo, Prof. Federico Fanti (23/04/2021);</w:t>
      </w:r>
    </w:p>
    <w:p w:rsidR="007C40FC" w:rsidP="007C40FC" w:rsidRDefault="000217E4" w14:paraId="683FBECA" w14:textId="05C60E15">
      <w:pPr>
        <w:pStyle w:val="Paragrafoelenco"/>
        <w:numPr>
          <w:ilvl w:val="1"/>
          <w:numId w:val="2"/>
        </w:numPr>
        <w:spacing w:line="240" w:lineRule="auto"/>
        <w:rPr>
          <w:rFonts w:cstheme="minorHAnsi"/>
          <w:bCs/>
          <w:iCs/>
        </w:rPr>
      </w:pPr>
      <w:r>
        <w:t>Conferenza “Stati Generali del Verde Urbano”, Ministero dell’Ambiente e ISPRA, (23-24/1</w:t>
      </w:r>
      <w:r w:rsidRPr="007C40FC">
        <w:t>0/2020);</w:t>
      </w:r>
      <w:r w:rsidRPr="00E85121" w:rsidR="007C40FC">
        <w:rPr>
          <w:rFonts w:cstheme="minorHAnsi"/>
          <w:bCs/>
          <w:iCs/>
        </w:rPr>
        <w:t xml:space="preserve"> </w:t>
      </w:r>
    </w:p>
    <w:p w:rsidRPr="00057030" w:rsidR="007C40FC" w:rsidP="007C40FC" w:rsidRDefault="007C40FC" w14:paraId="6296E055" w14:textId="77777777">
      <w:pPr>
        <w:pStyle w:val="Paragrafoelenco"/>
        <w:numPr>
          <w:ilvl w:val="1"/>
          <w:numId w:val="2"/>
        </w:numPr>
        <w:spacing w:line="240" w:lineRule="auto"/>
        <w:rPr>
          <w:rFonts w:cstheme="minorHAnsi"/>
          <w:bCs/>
          <w:iCs/>
          <w:lang w:val="en-GB"/>
        </w:rPr>
      </w:pPr>
      <w:r w:rsidRPr="00057030">
        <w:rPr>
          <w:rFonts w:cstheme="minorHAnsi"/>
          <w:bCs/>
          <w:iCs/>
          <w:lang w:val="en-GB"/>
        </w:rPr>
        <w:t xml:space="preserve">“Transposable Element repression in the germline: </w:t>
      </w:r>
      <w:proofErr w:type="spellStart"/>
      <w:r w:rsidRPr="00057030">
        <w:rPr>
          <w:rFonts w:cstheme="minorHAnsi"/>
          <w:bCs/>
          <w:iCs/>
          <w:lang w:val="en-GB"/>
        </w:rPr>
        <w:t>piRNAs</w:t>
      </w:r>
      <w:proofErr w:type="spellEnd"/>
      <w:r w:rsidRPr="00057030">
        <w:rPr>
          <w:rFonts w:cstheme="minorHAnsi"/>
          <w:bCs/>
          <w:iCs/>
          <w:lang w:val="en-GB"/>
        </w:rPr>
        <w:t xml:space="preserve"> as guardians of the germline genome integrity", Dr Emilie </w:t>
      </w:r>
      <w:proofErr w:type="spellStart"/>
      <w:r w:rsidRPr="00057030">
        <w:rPr>
          <w:rFonts w:cstheme="minorHAnsi"/>
          <w:bCs/>
          <w:iCs/>
          <w:lang w:val="en-GB"/>
        </w:rPr>
        <w:t>Brasset</w:t>
      </w:r>
      <w:proofErr w:type="spellEnd"/>
      <w:r>
        <w:rPr>
          <w:rFonts w:cstheme="minorHAnsi"/>
          <w:bCs/>
          <w:iCs/>
          <w:lang w:val="en-GB"/>
        </w:rPr>
        <w:t>, Nottingham Trent University</w:t>
      </w:r>
      <w:r w:rsidRPr="00057030">
        <w:rPr>
          <w:rFonts w:cstheme="minorHAnsi"/>
          <w:bCs/>
          <w:iCs/>
          <w:lang w:val="en-GB"/>
        </w:rPr>
        <w:t xml:space="preserve"> (23/10/2019)</w:t>
      </w:r>
      <w:r>
        <w:rPr>
          <w:rFonts w:cstheme="minorHAnsi"/>
          <w:bCs/>
          <w:iCs/>
          <w:lang w:val="en-GB"/>
        </w:rPr>
        <w:t>;</w:t>
      </w:r>
    </w:p>
    <w:p w:rsidRPr="00E85121" w:rsidR="007C40FC" w:rsidP="007C40FC" w:rsidRDefault="007C40FC" w14:paraId="2137CFEE" w14:textId="7530B294">
      <w:pPr>
        <w:pStyle w:val="Paragrafoelenco"/>
        <w:numPr>
          <w:ilvl w:val="1"/>
          <w:numId w:val="2"/>
        </w:numPr>
        <w:spacing w:line="240" w:lineRule="auto"/>
        <w:rPr>
          <w:rFonts w:cstheme="minorHAnsi"/>
          <w:bCs/>
          <w:iCs/>
        </w:rPr>
      </w:pPr>
      <w:r w:rsidRPr="00E85121">
        <w:rPr>
          <w:rFonts w:cstheme="minorHAnsi"/>
          <w:bCs/>
          <w:iCs/>
        </w:rPr>
        <w:t>“</w:t>
      </w:r>
      <w:proofErr w:type="spellStart"/>
      <w:r w:rsidRPr="00E85121">
        <w:rPr>
          <w:rFonts w:cstheme="minorHAnsi"/>
          <w:bCs/>
          <w:iCs/>
        </w:rPr>
        <w:t>Scientometry</w:t>
      </w:r>
      <w:proofErr w:type="spellEnd"/>
      <w:r w:rsidRPr="00E85121">
        <w:rPr>
          <w:rFonts w:cstheme="minorHAnsi"/>
          <w:bCs/>
          <w:iCs/>
        </w:rPr>
        <w:t xml:space="preserve"> and </w:t>
      </w:r>
      <w:proofErr w:type="spellStart"/>
      <w:r w:rsidRPr="00E85121">
        <w:rPr>
          <w:rFonts w:cstheme="minorHAnsi"/>
          <w:bCs/>
          <w:iCs/>
        </w:rPr>
        <w:t>Bibliometry</w:t>
      </w:r>
      <w:proofErr w:type="spellEnd"/>
      <w:r w:rsidRPr="00E85121">
        <w:rPr>
          <w:rFonts w:cstheme="minorHAnsi"/>
          <w:bCs/>
          <w:iCs/>
        </w:rPr>
        <w:t>”, prof. Alessandro Chiarucci</w:t>
      </w:r>
      <w:r>
        <w:rPr>
          <w:rFonts w:cstheme="minorHAnsi"/>
          <w:bCs/>
          <w:iCs/>
        </w:rPr>
        <w:t>, Università di Bologna</w:t>
      </w:r>
      <w:r w:rsidRPr="00E85121">
        <w:rPr>
          <w:rFonts w:cstheme="minorHAnsi"/>
          <w:bCs/>
          <w:iCs/>
        </w:rPr>
        <w:t xml:space="preserve"> (1/10/2019)</w:t>
      </w:r>
      <w:r>
        <w:rPr>
          <w:rFonts w:cstheme="minorHAnsi"/>
          <w:bCs/>
          <w:iCs/>
        </w:rPr>
        <w:t>;</w:t>
      </w:r>
    </w:p>
    <w:p w:rsidRPr="00057030" w:rsidR="007C40FC" w:rsidP="007C40FC" w:rsidRDefault="007C40FC" w14:paraId="07A325D1" w14:textId="77777777">
      <w:pPr>
        <w:pStyle w:val="Paragrafoelenco"/>
        <w:numPr>
          <w:ilvl w:val="1"/>
          <w:numId w:val="2"/>
        </w:numPr>
        <w:spacing w:line="240" w:lineRule="auto"/>
        <w:rPr>
          <w:rFonts w:cstheme="minorHAnsi"/>
          <w:bCs/>
          <w:iCs/>
          <w:lang w:val="en-GB"/>
        </w:rPr>
      </w:pPr>
      <w:r w:rsidRPr="00057030">
        <w:rPr>
          <w:rFonts w:cstheme="minorHAnsi"/>
          <w:bCs/>
          <w:iCs/>
          <w:lang w:val="en-GB"/>
        </w:rPr>
        <w:t xml:space="preserve">“Biodiversity and bioindicators in a climate change perspective”, Prof. </w:t>
      </w:r>
      <w:proofErr w:type="spellStart"/>
      <w:r w:rsidRPr="00057030">
        <w:rPr>
          <w:rFonts w:cstheme="minorHAnsi"/>
          <w:bCs/>
          <w:iCs/>
          <w:lang w:val="en-GB"/>
        </w:rPr>
        <w:t>Juri</w:t>
      </w:r>
      <w:proofErr w:type="spellEnd"/>
      <w:r w:rsidRPr="00057030">
        <w:rPr>
          <w:rFonts w:cstheme="minorHAnsi"/>
          <w:bCs/>
          <w:iCs/>
          <w:lang w:val="en-GB"/>
        </w:rPr>
        <w:t xml:space="preserve"> </w:t>
      </w:r>
      <w:proofErr w:type="spellStart"/>
      <w:r w:rsidRPr="00057030">
        <w:rPr>
          <w:rFonts w:cstheme="minorHAnsi"/>
          <w:bCs/>
          <w:iCs/>
          <w:lang w:val="en-GB"/>
        </w:rPr>
        <w:t>Nascimbene</w:t>
      </w:r>
      <w:proofErr w:type="spellEnd"/>
      <w:r>
        <w:rPr>
          <w:rFonts w:cstheme="minorHAnsi"/>
          <w:bCs/>
          <w:iCs/>
          <w:lang w:val="en-GB"/>
        </w:rPr>
        <w:t xml:space="preserve">, </w:t>
      </w:r>
      <w:proofErr w:type="spellStart"/>
      <w:r>
        <w:rPr>
          <w:rFonts w:cstheme="minorHAnsi"/>
          <w:bCs/>
          <w:iCs/>
          <w:lang w:val="en-GB"/>
        </w:rPr>
        <w:t>Università</w:t>
      </w:r>
      <w:proofErr w:type="spellEnd"/>
      <w:r>
        <w:rPr>
          <w:rFonts w:cstheme="minorHAnsi"/>
          <w:bCs/>
          <w:iCs/>
          <w:lang w:val="en-GB"/>
        </w:rPr>
        <w:t xml:space="preserve"> di Bologna</w:t>
      </w:r>
      <w:r w:rsidRPr="00057030">
        <w:rPr>
          <w:rFonts w:cstheme="minorHAnsi"/>
          <w:bCs/>
          <w:iCs/>
          <w:lang w:val="en-GB"/>
        </w:rPr>
        <w:t xml:space="preserve"> (18/06/2019)</w:t>
      </w:r>
      <w:r>
        <w:rPr>
          <w:rFonts w:cstheme="minorHAnsi"/>
          <w:bCs/>
          <w:iCs/>
          <w:lang w:val="en-GB"/>
        </w:rPr>
        <w:t>;</w:t>
      </w:r>
    </w:p>
    <w:p w:rsidRPr="007C40FC" w:rsidR="008A4736" w:rsidP="001956DB" w:rsidRDefault="001956DB" w14:paraId="6AEAC631" w14:textId="056AEB23">
      <w:pPr>
        <w:pStyle w:val="Paragrafoelenco"/>
        <w:numPr>
          <w:ilvl w:val="1"/>
          <w:numId w:val="2"/>
        </w:numPr>
        <w:spacing w:line="240" w:lineRule="auto"/>
        <w:rPr>
          <w:rFonts w:cstheme="minorHAnsi"/>
          <w:b/>
          <w:iCs/>
          <w:lang w:val="en-GB"/>
        </w:rPr>
      </w:pPr>
      <w:r>
        <w:rPr>
          <w:rFonts w:cstheme="minorHAnsi"/>
          <w:b/>
          <w:iCs/>
          <w:lang w:val="en-GB"/>
        </w:rPr>
        <w:t>“</w:t>
      </w:r>
      <w:r w:rsidRPr="00057030" w:rsidR="008A4736">
        <w:rPr>
          <w:rFonts w:cstheme="minorHAnsi"/>
          <w:bCs/>
          <w:iCs/>
          <w:lang w:val="en-GB"/>
        </w:rPr>
        <w:t>Evolutionary Genomics: Methods and Case Studies”, Prof. Fabrizio Ghiselli</w:t>
      </w:r>
      <w:r w:rsidR="00042CDD">
        <w:rPr>
          <w:rFonts w:cstheme="minorHAnsi"/>
          <w:bCs/>
          <w:iCs/>
          <w:lang w:val="en-GB"/>
        </w:rPr>
        <w:t xml:space="preserve">, </w:t>
      </w:r>
      <w:proofErr w:type="spellStart"/>
      <w:r w:rsidR="00645E00">
        <w:rPr>
          <w:rFonts w:cstheme="minorHAnsi"/>
          <w:bCs/>
          <w:iCs/>
          <w:lang w:val="en-GB"/>
        </w:rPr>
        <w:t>Università</w:t>
      </w:r>
      <w:proofErr w:type="spellEnd"/>
      <w:r w:rsidR="00645E00">
        <w:rPr>
          <w:rFonts w:cstheme="minorHAnsi"/>
          <w:bCs/>
          <w:iCs/>
          <w:lang w:val="en-GB"/>
        </w:rPr>
        <w:t xml:space="preserve"> di Bologna</w:t>
      </w:r>
      <w:r w:rsidRPr="00057030" w:rsidR="008A4736">
        <w:rPr>
          <w:rFonts w:cstheme="minorHAnsi"/>
          <w:bCs/>
          <w:iCs/>
          <w:lang w:val="en-GB"/>
        </w:rPr>
        <w:t xml:space="preserve"> (09/05/2019)</w:t>
      </w:r>
      <w:r w:rsidR="00042CDD">
        <w:rPr>
          <w:rFonts w:cstheme="minorHAnsi"/>
          <w:bCs/>
          <w:iCs/>
          <w:lang w:val="en-GB"/>
        </w:rPr>
        <w:t>;</w:t>
      </w:r>
    </w:p>
    <w:p w:rsidRPr="007C40FC" w:rsidR="005D27B9" w:rsidP="007C40FC" w:rsidRDefault="007C40FC" w14:paraId="76627470" w14:textId="530B3148">
      <w:pPr>
        <w:pStyle w:val="Paragrafoelenco"/>
        <w:numPr>
          <w:ilvl w:val="1"/>
          <w:numId w:val="2"/>
        </w:numPr>
        <w:spacing w:line="240" w:lineRule="auto"/>
        <w:rPr>
          <w:rFonts w:cstheme="minorHAnsi"/>
          <w:b/>
          <w:iCs/>
          <w:lang w:val="en-GB"/>
        </w:rPr>
      </w:pPr>
      <w:proofErr w:type="spellStart"/>
      <w:r w:rsidRPr="007C40FC">
        <w:rPr>
          <w:rFonts w:cstheme="minorHAnsi"/>
          <w:iCs/>
          <w:lang w:val="en-GB"/>
        </w:rPr>
        <w:t>Conferenza</w:t>
      </w:r>
      <w:proofErr w:type="spellEnd"/>
      <w:r w:rsidRPr="007C40FC">
        <w:rPr>
          <w:rFonts w:cstheme="minorHAnsi"/>
          <w:iCs/>
          <w:lang w:val="en-GB"/>
        </w:rPr>
        <w:t xml:space="preserve"> “</w:t>
      </w:r>
      <w:r w:rsidRPr="007C40FC">
        <w:rPr>
          <w:lang w:val="en-GB"/>
        </w:rPr>
        <w:t xml:space="preserve">Greener cities </w:t>
      </w:r>
      <w:r w:rsidRPr="000217E4">
        <w:rPr>
          <w:lang w:val="en-GB"/>
        </w:rPr>
        <w:t xml:space="preserve">to improve air and climate”, </w:t>
      </w:r>
      <w:proofErr w:type="spellStart"/>
      <w:r>
        <w:rPr>
          <w:lang w:val="en-GB"/>
        </w:rPr>
        <w:t>progetto</w:t>
      </w:r>
      <w:proofErr w:type="spellEnd"/>
      <w:r>
        <w:rPr>
          <w:lang w:val="en-GB"/>
        </w:rPr>
        <w:t xml:space="preserve"> </w:t>
      </w:r>
      <w:r w:rsidRPr="000217E4">
        <w:rPr>
          <w:lang w:val="en-GB"/>
        </w:rPr>
        <w:t>LIFE VEG-GAP</w:t>
      </w:r>
      <w:r>
        <w:rPr>
          <w:lang w:val="en-GB"/>
        </w:rPr>
        <w:t xml:space="preserve"> (27/02/</w:t>
      </w:r>
      <w:r w:rsidRPr="000217E4">
        <w:rPr>
          <w:lang w:val="en-GB"/>
        </w:rPr>
        <w:t>2019</w:t>
      </w:r>
      <w:r>
        <w:rPr>
          <w:lang w:val="en-GB"/>
        </w:rPr>
        <w:t>)</w:t>
      </w:r>
      <w:r w:rsidRPr="000217E4">
        <w:rPr>
          <w:lang w:val="en-GB"/>
        </w:rPr>
        <w:t>.</w:t>
      </w:r>
    </w:p>
    <w:tbl>
      <w:tblPr>
        <w:tblStyle w:val="Grigliatabella"/>
        <w:tblW w:w="0" w:type="auto"/>
        <w:tblLook w:val="04A0" w:firstRow="1" w:lastRow="0" w:firstColumn="1" w:lastColumn="0" w:noHBand="0" w:noVBand="1"/>
      </w:tblPr>
      <w:tblGrid>
        <w:gridCol w:w="4819"/>
        <w:gridCol w:w="4819"/>
      </w:tblGrid>
      <w:tr w:rsidRPr="00D00C10" w:rsidR="00260702" w:rsidTr="00260702" w14:paraId="0B5DC154" w14:textId="0DCA8F30">
        <w:tc>
          <w:tcPr>
            <w:tcW w:w="4819" w:type="dxa"/>
            <w:tcBorders>
              <w:top w:val="nil"/>
              <w:left w:val="nil"/>
              <w:bottom w:val="single" w:color="auto" w:sz="12" w:space="0"/>
              <w:right w:val="nil"/>
            </w:tcBorders>
          </w:tcPr>
          <w:p w:rsidRPr="00046C41" w:rsidR="00260702" w:rsidP="00645E00" w:rsidRDefault="00260702" w14:paraId="17EA1CC0" w14:textId="77777777">
            <w:pPr>
              <w:pStyle w:val="Default"/>
              <w:rPr>
                <w:rFonts w:asciiTheme="minorHAnsi" w:hAnsiTheme="minorHAnsi" w:cstheme="minorHAnsi"/>
                <w:bCs/>
                <w:iCs/>
                <w:color w:val="auto"/>
                <w:sz w:val="8"/>
                <w:szCs w:val="8"/>
                <w:lang w:val="en-GB"/>
              </w:rPr>
            </w:pPr>
          </w:p>
        </w:tc>
        <w:tc>
          <w:tcPr>
            <w:tcW w:w="4819" w:type="dxa"/>
            <w:tcBorders>
              <w:top w:val="nil"/>
              <w:left w:val="nil"/>
              <w:bottom w:val="single" w:color="auto" w:sz="12" w:space="0"/>
              <w:right w:val="nil"/>
            </w:tcBorders>
          </w:tcPr>
          <w:p w:rsidRPr="00046C41" w:rsidR="00260702" w:rsidP="00645E00" w:rsidRDefault="00260702" w14:paraId="2EE3D465" w14:textId="77777777">
            <w:pPr>
              <w:pStyle w:val="Default"/>
              <w:rPr>
                <w:rFonts w:asciiTheme="minorHAnsi" w:hAnsiTheme="minorHAnsi" w:cstheme="minorHAnsi"/>
                <w:bCs/>
                <w:iCs/>
                <w:color w:val="auto"/>
                <w:sz w:val="8"/>
                <w:szCs w:val="8"/>
                <w:lang w:val="en-GB"/>
              </w:rPr>
            </w:pPr>
          </w:p>
        </w:tc>
      </w:tr>
    </w:tbl>
    <w:p w:rsidRPr="00D658E4" w:rsidR="00021DA1" w:rsidP="00263747" w:rsidRDefault="00021DA1" w14:paraId="4213CAAC" w14:textId="5C355553">
      <w:pPr>
        <w:pStyle w:val="Default"/>
        <w:numPr>
          <w:ilvl w:val="0"/>
          <w:numId w:val="3"/>
        </w:numPr>
        <w:spacing w:before="120"/>
        <w:ind w:left="714" w:hanging="357"/>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PREMI E RICONOSCIMENTI</w:t>
      </w:r>
      <w:r w:rsidRPr="00D658E4">
        <w:rPr>
          <w:rFonts w:asciiTheme="minorHAnsi" w:hAnsiTheme="minorHAnsi" w:cstheme="minorHAnsi"/>
          <w:b/>
          <w:iCs/>
          <w:color w:val="1F3864" w:themeColor="accent1" w:themeShade="80"/>
          <w:sz w:val="22"/>
          <w:szCs w:val="22"/>
        </w:rPr>
        <w:br/>
      </w:r>
    </w:p>
    <w:p w:rsidR="00893632" w:rsidP="00893632" w:rsidRDefault="00021DA1" w14:paraId="4E878DAB" w14:textId="0B6DB1CB">
      <w:pPr>
        <w:pStyle w:val="Paragrafoelenco"/>
        <w:numPr>
          <w:ilvl w:val="1"/>
          <w:numId w:val="2"/>
        </w:numPr>
        <w:spacing w:after="0" w:line="240" w:lineRule="auto"/>
        <w:rPr>
          <w:lang w:val="en-GB"/>
        </w:rPr>
      </w:pPr>
      <w:r w:rsidRPr="00893632">
        <w:rPr>
          <w:rFonts w:cstheme="minorHAnsi"/>
          <w:bCs/>
          <w:iCs/>
          <w:lang w:val="en-GB"/>
        </w:rPr>
        <w:t>MEDPALYNOS</w:t>
      </w:r>
      <w:r w:rsidRPr="006F0F3F">
        <w:rPr>
          <w:lang w:val="en-GB"/>
        </w:rPr>
        <w:t xml:space="preserve"> 2021 SPEECH AWARD CERTIFICATE in Pollen Biology and Structure.</w:t>
      </w:r>
    </w:p>
    <w:p w:rsidRPr="00260702" w:rsidR="00260702" w:rsidP="00893632" w:rsidRDefault="00260702" w14:paraId="0A4A64E2" w14:textId="253B6F48">
      <w:pPr>
        <w:pStyle w:val="Paragrafoelenco"/>
        <w:numPr>
          <w:ilvl w:val="1"/>
          <w:numId w:val="2"/>
        </w:numPr>
        <w:spacing w:after="0" w:line="240" w:lineRule="auto"/>
      </w:pPr>
      <w:r>
        <w:rPr>
          <w:rFonts w:cstheme="minorHAnsi"/>
          <w:bCs/>
          <w:iCs/>
        </w:rPr>
        <w:t xml:space="preserve">Vincitrice della borsa di studio Laura Conti per il “Corso </w:t>
      </w:r>
      <w:proofErr w:type="spellStart"/>
      <w:r>
        <w:rPr>
          <w:rFonts w:cstheme="minorHAnsi"/>
          <w:bCs/>
          <w:iCs/>
        </w:rPr>
        <w:t>EuroMediterraneo</w:t>
      </w:r>
      <w:proofErr w:type="spellEnd"/>
      <w:r>
        <w:rPr>
          <w:rFonts w:cstheme="minorHAnsi"/>
          <w:bCs/>
          <w:iCs/>
        </w:rPr>
        <w:t xml:space="preserve"> di Giornalismo Ambientale </w:t>
      </w:r>
      <w:r w:rsidRPr="00042CDD">
        <w:rPr>
          <w:rFonts w:cstheme="minorHAnsi"/>
          <w:bCs/>
          <w:i/>
        </w:rPr>
        <w:t xml:space="preserve">Laura Conti </w:t>
      </w:r>
      <w:r>
        <w:rPr>
          <w:rFonts w:cstheme="minorHAnsi"/>
          <w:bCs/>
          <w:i/>
        </w:rPr>
        <w:t>– XVI Edizione”.</w:t>
      </w:r>
    </w:p>
    <w:tbl>
      <w:tblPr>
        <w:tblStyle w:val="Grigliatabella"/>
        <w:tblW w:w="0" w:type="auto"/>
        <w:tblLook w:val="04A0" w:firstRow="1" w:lastRow="0" w:firstColumn="1" w:lastColumn="0" w:noHBand="0" w:noVBand="1"/>
      </w:tblPr>
      <w:tblGrid>
        <w:gridCol w:w="9628"/>
      </w:tblGrid>
      <w:tr w:rsidRPr="00260702" w:rsidR="00263747" w:rsidTr="00893632" w14:paraId="32B32579" w14:textId="77777777">
        <w:tc>
          <w:tcPr>
            <w:tcW w:w="9628" w:type="dxa"/>
            <w:tcBorders>
              <w:top w:val="nil"/>
              <w:left w:val="nil"/>
              <w:bottom w:val="single" w:color="auto" w:sz="12" w:space="0"/>
              <w:right w:val="nil"/>
            </w:tcBorders>
          </w:tcPr>
          <w:p w:rsidRPr="00260702" w:rsidR="00263747" w:rsidRDefault="00263747" w14:paraId="0C36F073" w14:textId="77777777">
            <w:pPr>
              <w:rPr>
                <w:rFonts w:cstheme="minorHAnsi"/>
                <w:b/>
                <w:iCs/>
                <w:color w:val="1F3864" w:themeColor="accent1" w:themeShade="80"/>
                <w:sz w:val="8"/>
                <w:szCs w:val="8"/>
              </w:rPr>
            </w:pPr>
          </w:p>
        </w:tc>
      </w:tr>
      <w:tr w:rsidRPr="00260702" w:rsidR="00893632" w:rsidTr="00893632" w14:paraId="19D1AC67" w14:textId="77777777">
        <w:tc>
          <w:tcPr>
            <w:tcW w:w="9628" w:type="dxa"/>
            <w:tcBorders>
              <w:top w:val="single" w:color="auto" w:sz="12" w:space="0"/>
              <w:left w:val="nil"/>
              <w:bottom w:val="nil"/>
              <w:right w:val="nil"/>
            </w:tcBorders>
          </w:tcPr>
          <w:p w:rsidRPr="00260702" w:rsidR="00893632" w:rsidP="00893632" w:rsidRDefault="00893632" w14:paraId="02C34F9B" w14:textId="77777777">
            <w:pPr>
              <w:pStyle w:val="Default"/>
              <w:rPr>
                <w:rFonts w:asciiTheme="minorHAnsi" w:hAnsiTheme="minorHAnsi" w:cstheme="minorHAnsi"/>
                <w:bCs/>
                <w:iCs/>
                <w:color w:val="auto"/>
                <w:sz w:val="8"/>
                <w:szCs w:val="8"/>
              </w:rPr>
            </w:pPr>
          </w:p>
        </w:tc>
      </w:tr>
    </w:tbl>
    <w:p w:rsidRPr="00D658E4" w:rsidR="00893632" w:rsidP="00893632" w:rsidRDefault="00893632" w14:paraId="1BCF9CA7" w14:textId="43497820">
      <w:pPr>
        <w:pStyle w:val="Default"/>
        <w:numPr>
          <w:ilvl w:val="0"/>
          <w:numId w:val="3"/>
        </w:numPr>
        <w:ind w:left="714" w:hanging="357"/>
        <w:rPr>
          <w:rFonts w:asciiTheme="minorHAnsi" w:hAnsiTheme="minorHAnsi" w:cstheme="minorHAnsi"/>
          <w:b/>
          <w:iCs/>
          <w:color w:val="1F3864" w:themeColor="accent1" w:themeShade="80"/>
          <w:sz w:val="22"/>
          <w:szCs w:val="22"/>
        </w:rPr>
      </w:pPr>
      <w:r>
        <w:rPr>
          <w:rFonts w:asciiTheme="minorHAnsi" w:hAnsiTheme="minorHAnsi" w:cstheme="minorHAnsi"/>
          <w:b/>
          <w:iCs/>
          <w:color w:val="1F3864" w:themeColor="accent1" w:themeShade="80"/>
          <w:sz w:val="22"/>
          <w:szCs w:val="22"/>
        </w:rPr>
        <w:t>DIVULGAZIONE</w:t>
      </w:r>
    </w:p>
    <w:p w:rsidR="003960C7" w:rsidP="00042CDD" w:rsidRDefault="003960C7" w14:paraId="7AB21C6C" w14:textId="0DA509CC">
      <w:pPr>
        <w:pStyle w:val="Paragrafoelenco"/>
        <w:numPr>
          <w:ilvl w:val="1"/>
          <w:numId w:val="2"/>
        </w:numPr>
        <w:spacing w:after="0" w:line="240" w:lineRule="auto"/>
      </w:pPr>
      <w:r>
        <w:t>Organizzazione e svolgimento dell’evento “</w:t>
      </w:r>
      <w:r w:rsidRPr="003960C7">
        <w:t>La piantiamo? Criteri di scelta delle piante per l’arredo urbano</w:t>
      </w:r>
      <w:r>
        <w:t>”</w:t>
      </w:r>
      <w:r w:rsidRPr="003960C7">
        <w:t xml:space="preserve"> </w:t>
      </w:r>
      <w:r>
        <w:t xml:space="preserve">in collaborazione con il CNR-ISAAC nell’ambito del progetto europeo </w:t>
      </w:r>
      <w:r w:rsidRPr="00D07DAD">
        <w:t xml:space="preserve">SOCIETY </w:t>
      </w:r>
      <w:proofErr w:type="spellStart"/>
      <w:r w:rsidRPr="00D07DAD">
        <w:t>riPENSAci</w:t>
      </w:r>
      <w:proofErr w:type="spellEnd"/>
      <w:r>
        <w:t xml:space="preserve"> – Notte dei Ricercatori 2023 (20/09/2023) </w:t>
      </w:r>
      <w:hyperlink w:history="1" r:id="rId21">
        <w:r w:rsidRPr="000232BB">
          <w:rPr>
            <w:rStyle w:val="Collegamentoipertestuale"/>
          </w:rPr>
          <w:t>https://www.nottedeiricercatori-society.eu/eventi/la-piantiamo-criteri-di-scelta-delle-piante-larredo-urbano</w:t>
        </w:r>
      </w:hyperlink>
      <w:r>
        <w:t xml:space="preserve"> </w:t>
      </w:r>
    </w:p>
    <w:p w:rsidR="00C41AD9" w:rsidP="00042CDD" w:rsidRDefault="00C41AD9" w14:paraId="5C51F9BB" w14:textId="0CA6EBD6">
      <w:pPr>
        <w:pStyle w:val="Paragrafoelenco"/>
        <w:numPr>
          <w:ilvl w:val="1"/>
          <w:numId w:val="2"/>
        </w:numPr>
        <w:spacing w:after="0" w:line="240" w:lineRule="auto"/>
      </w:pPr>
      <w:r>
        <w:t xml:space="preserve">Banchetto e poster divulgativi dal titolo “2D-NANO MAD PLANTS” nell’ambito del </w:t>
      </w:r>
      <w:proofErr w:type="spellStart"/>
      <w:r>
        <w:t>BiGeA</w:t>
      </w:r>
      <w:proofErr w:type="spellEnd"/>
      <w:r>
        <w:t xml:space="preserve"> Day 2023, Università di Bologna (27/05/2023) </w:t>
      </w:r>
      <w:hyperlink w:history="1" r:id="rId22">
        <w:r w:rsidRPr="002D4B02">
          <w:rPr>
            <w:rStyle w:val="Collegamentoipertestuale"/>
          </w:rPr>
          <w:t>https://sma.unibo.it/it/agenda/bigea-day</w:t>
        </w:r>
      </w:hyperlink>
      <w:r>
        <w:t xml:space="preserve"> </w:t>
      </w:r>
    </w:p>
    <w:p w:rsidR="00042CDD" w:rsidP="00042CDD" w:rsidRDefault="00042CDD" w14:paraId="1404C334" w14:textId="20D6679F">
      <w:pPr>
        <w:pStyle w:val="Paragrafoelenco"/>
        <w:numPr>
          <w:ilvl w:val="1"/>
          <w:numId w:val="2"/>
        </w:numPr>
        <w:spacing w:after="0" w:line="240" w:lineRule="auto"/>
      </w:pPr>
      <w:r w:rsidRPr="00D07DAD">
        <w:t>Arti</w:t>
      </w:r>
      <w:r>
        <w:t>colo di giornale “</w:t>
      </w:r>
      <w:r w:rsidRPr="00D07DAD">
        <w:t>Coltiviamo la salute: l’Orto Botanico ipoallergenico</w:t>
      </w:r>
      <w:r>
        <w:t xml:space="preserve">”, pubblicato su </w:t>
      </w:r>
      <w:proofErr w:type="spellStart"/>
      <w:r>
        <w:t>UniBo</w:t>
      </w:r>
      <w:proofErr w:type="spellEnd"/>
      <w:r>
        <w:t xml:space="preserve"> Magazine (06/10/2022) </w:t>
      </w:r>
      <w:hyperlink w:history="1" r:id="rId23">
        <w:r w:rsidRPr="00D2745F">
          <w:rPr>
            <w:rStyle w:val="Collegamentoipertestuale"/>
          </w:rPr>
          <w:t>https://magazine.unibo.it/archivio/2022/10/06/coltiviamo-la-salute-l2019orto-botanico-ipoallergenico</w:t>
        </w:r>
      </w:hyperlink>
      <w:r>
        <w:t xml:space="preserve"> </w:t>
      </w:r>
    </w:p>
    <w:p w:rsidR="00D07DAD" w:rsidP="00893632" w:rsidRDefault="00D07DAD" w14:paraId="32745FEB" w14:textId="239337A0">
      <w:pPr>
        <w:pStyle w:val="Paragrafoelenco"/>
        <w:numPr>
          <w:ilvl w:val="1"/>
          <w:numId w:val="2"/>
        </w:numPr>
        <w:spacing w:after="0" w:line="240" w:lineRule="auto"/>
      </w:pPr>
      <w:r>
        <w:t xml:space="preserve">Organizzazione e svolgimento dell’evento “Strada che vai, pianta che trovi” in collaborazione con il CNR-ISAAC nell’ambito del progetto europeo </w:t>
      </w:r>
      <w:r w:rsidRPr="00D07DAD">
        <w:t xml:space="preserve">SOCIETY </w:t>
      </w:r>
      <w:proofErr w:type="spellStart"/>
      <w:r w:rsidRPr="00D07DAD">
        <w:t>riPENSAci</w:t>
      </w:r>
      <w:proofErr w:type="spellEnd"/>
      <w:r>
        <w:t xml:space="preserve"> – Notte dei Ricercatori 2022 (20/09/2022) </w:t>
      </w:r>
      <w:hyperlink w:history="1" r:id="rId24">
        <w:r w:rsidRPr="00D2745F">
          <w:rPr>
            <w:rStyle w:val="Collegamentoipertestuale"/>
          </w:rPr>
          <w:t>https://www.nottedeiricercatori-society.eu/eventi/strada-che-vai-pianta-che-trovi</w:t>
        </w:r>
      </w:hyperlink>
      <w:r>
        <w:t xml:space="preserve">  </w:t>
      </w:r>
    </w:p>
    <w:p w:rsidR="00D07DAD" w:rsidP="00893632" w:rsidRDefault="00D07DAD" w14:paraId="79BE7AD5" w14:textId="3AF6C022">
      <w:pPr>
        <w:pStyle w:val="Paragrafoelenco"/>
        <w:numPr>
          <w:ilvl w:val="1"/>
          <w:numId w:val="2"/>
        </w:numPr>
        <w:spacing w:after="0" w:line="240" w:lineRule="auto"/>
      </w:pPr>
      <w:r>
        <w:t xml:space="preserve">Video di divulgazione per il Corso di </w:t>
      </w:r>
      <w:proofErr w:type="spellStart"/>
      <w:r>
        <w:t>Dottrato</w:t>
      </w:r>
      <w:proofErr w:type="spellEnd"/>
      <w:r>
        <w:t xml:space="preserve"> in Scienze della Terra, della Vita e dell’Ambiente (03/02/2022) </w:t>
      </w:r>
      <w:hyperlink w:history="1" r:id="rId25">
        <w:r w:rsidRPr="00D2745F">
          <w:rPr>
            <w:rStyle w:val="Collegamentoipertestuale"/>
          </w:rPr>
          <w:t>https://www.youtube.com/watch?v=0IQpe8yJ7bc</w:t>
        </w:r>
      </w:hyperlink>
    </w:p>
    <w:p w:rsidR="00645E00" w:rsidP="00893632" w:rsidRDefault="00645E00" w14:paraId="27359F29" w14:textId="662CCD31">
      <w:pPr>
        <w:pStyle w:val="Paragrafoelenco"/>
        <w:numPr>
          <w:ilvl w:val="1"/>
          <w:numId w:val="2"/>
        </w:numPr>
        <w:spacing w:after="0" w:line="240" w:lineRule="auto"/>
      </w:pPr>
      <w:r>
        <w:t>Presentazione “</w:t>
      </w:r>
      <w:r w:rsidRPr="00645E00">
        <w:t>Relazioni a distanza: la riproduzione nelle piante</w:t>
      </w:r>
      <w:r>
        <w:t xml:space="preserve">” e banchetto divulgativo “Love </w:t>
      </w:r>
      <w:proofErr w:type="spellStart"/>
      <w:r>
        <w:t>is</w:t>
      </w:r>
      <w:proofErr w:type="spellEnd"/>
      <w:r>
        <w:t xml:space="preserve"> in the air!” nell’ambito del </w:t>
      </w:r>
      <w:proofErr w:type="spellStart"/>
      <w:r>
        <w:t>Fascination</w:t>
      </w:r>
      <w:proofErr w:type="spellEnd"/>
      <w:r>
        <w:t xml:space="preserve"> of Plants Day 2022, </w:t>
      </w:r>
      <w:r w:rsidRPr="00645E00">
        <w:t>Università di Bologna</w:t>
      </w:r>
      <w:r>
        <w:t xml:space="preserve"> (21/05/2022) </w:t>
      </w:r>
      <w:hyperlink w:history="1" r:id="rId26">
        <w:r w:rsidRPr="00D2745F">
          <w:rPr>
            <w:rStyle w:val="Collegamentoipertestuale"/>
          </w:rPr>
          <w:t>https://site.unibo.it/aldrovandi500/it/agenda/fascination2022</w:t>
        </w:r>
      </w:hyperlink>
      <w:r>
        <w:t xml:space="preserve"> </w:t>
      </w:r>
    </w:p>
    <w:p w:rsidR="00D07DAD" w:rsidP="00645E00" w:rsidRDefault="00645E00" w14:paraId="71EB5FB7" w14:textId="689F5D78">
      <w:pPr>
        <w:pStyle w:val="Paragrafoelenco"/>
        <w:numPr>
          <w:ilvl w:val="1"/>
          <w:numId w:val="2"/>
        </w:numPr>
        <w:spacing w:after="0" w:line="240" w:lineRule="auto"/>
      </w:pPr>
      <w:r>
        <w:t>“</w:t>
      </w:r>
      <w:proofErr w:type="spellStart"/>
      <w:r>
        <w:t>Academic</w:t>
      </w:r>
      <w:proofErr w:type="spellEnd"/>
      <w:r>
        <w:t xml:space="preserve"> </w:t>
      </w:r>
      <w:proofErr w:type="spellStart"/>
      <w:r>
        <w:t>simulation</w:t>
      </w:r>
      <w:proofErr w:type="spellEnd"/>
      <w:r>
        <w:t xml:space="preserve">: </w:t>
      </w:r>
      <w:proofErr w:type="spellStart"/>
      <w:r>
        <w:t>Scientific</w:t>
      </w:r>
      <w:proofErr w:type="spellEnd"/>
      <w:r>
        <w:t xml:space="preserve"> </w:t>
      </w:r>
      <w:proofErr w:type="spellStart"/>
      <w:r>
        <w:t>Journalist</w:t>
      </w:r>
      <w:proofErr w:type="spellEnd"/>
      <w:r>
        <w:t xml:space="preserve"> for a day on </w:t>
      </w:r>
      <w:proofErr w:type="spellStart"/>
      <w:r>
        <w:t>sustainable</w:t>
      </w:r>
      <w:proofErr w:type="spellEnd"/>
      <w:r>
        <w:t xml:space="preserve"> transportation”, Scuola di Ingegneria e Architettura, DICAM, AUTC, BIGEA - </w:t>
      </w:r>
      <w:proofErr w:type="spellStart"/>
      <w:r>
        <w:t>Univeristà</w:t>
      </w:r>
      <w:proofErr w:type="spellEnd"/>
      <w:r>
        <w:t xml:space="preserve"> di Bologna (06/06/2019)</w:t>
      </w:r>
    </w:p>
    <w:p w:rsidR="00645E00" w:rsidP="00645E00" w:rsidRDefault="00645E00" w14:paraId="44D1AD6B" w14:textId="7A17E6DC">
      <w:pPr>
        <w:pStyle w:val="Paragrafoelenco"/>
        <w:numPr>
          <w:ilvl w:val="1"/>
          <w:numId w:val="2"/>
        </w:numPr>
        <w:spacing w:after="0" w:line="240" w:lineRule="auto"/>
      </w:pPr>
      <w:r>
        <w:t>Articolo di giornale “</w:t>
      </w:r>
      <w:r w:rsidRPr="00645E00">
        <w:t>A Bologna con l’</w:t>
      </w:r>
      <w:proofErr w:type="spellStart"/>
      <w:r w:rsidRPr="00645E00">
        <w:t>Half</w:t>
      </w:r>
      <w:proofErr w:type="spellEnd"/>
      <w:r w:rsidRPr="00645E00">
        <w:t>-Earth day</w:t>
      </w:r>
      <w:r>
        <w:t xml:space="preserve">”, pubblicato su La Nuova Ecologia 23/10/2018) </w:t>
      </w:r>
      <w:hyperlink w:history="1" r:id="rId27">
        <w:r w:rsidRPr="00D2745F">
          <w:rPr>
            <w:rStyle w:val="Collegamentoipertestuale"/>
          </w:rPr>
          <w:t>https://www.lanuovaecologia.it/a-bologna-con-lhalf-earth-day/</w:t>
        </w:r>
      </w:hyperlink>
    </w:p>
    <w:p w:rsidR="00645E00" w:rsidP="00645E00" w:rsidRDefault="00C27CE7" w14:paraId="3F4000B9" w14:textId="4486E75E">
      <w:pPr>
        <w:pStyle w:val="Paragrafoelenco"/>
        <w:numPr>
          <w:ilvl w:val="1"/>
          <w:numId w:val="2"/>
        </w:numPr>
        <w:spacing w:after="0" w:line="240" w:lineRule="auto"/>
      </w:pPr>
      <w:r>
        <w:t>Articolo di giornale “Parchi in rete”, pubblicato su La Nuova Ecologia (22</w:t>
      </w:r>
      <w:r w:rsidR="00D00C10">
        <w:t>/02/</w:t>
      </w:r>
      <w:r>
        <w:t xml:space="preserve"> 2018) </w:t>
      </w:r>
      <w:hyperlink w:history="1" r:id="rId28">
        <w:r w:rsidRPr="00D2745F">
          <w:rPr>
            <w:rStyle w:val="Collegamentoipertestuale"/>
          </w:rPr>
          <w:t>https://www.lanuovaecologia.it/parchi-in-rete/</w:t>
        </w:r>
      </w:hyperlink>
      <w:r>
        <w:t xml:space="preserve"> </w:t>
      </w:r>
    </w:p>
    <w:p w:rsidRPr="00D07DAD" w:rsidR="00C27CE7" w:rsidP="00645E00" w:rsidRDefault="00C27CE7" w14:paraId="6E1EE2D9" w14:textId="510213E6">
      <w:pPr>
        <w:pStyle w:val="Paragrafoelenco"/>
        <w:numPr>
          <w:ilvl w:val="1"/>
          <w:numId w:val="2"/>
        </w:numPr>
        <w:spacing w:after="0" w:line="240" w:lineRule="auto"/>
      </w:pPr>
      <w:r>
        <w:t xml:space="preserve">Articolo di giornale “Lo scoiattolo del Sud”, pubblicato su La Nuova Ecologia (23/02/2018) </w:t>
      </w:r>
      <w:hyperlink w:history="1" r:id="rId29">
        <w:r w:rsidRPr="00D2745F">
          <w:rPr>
            <w:rStyle w:val="Collegamentoipertestuale"/>
          </w:rPr>
          <w:t>https://www.lanuovaecologia.it/lo-scoiattolo-del-sud/</w:t>
        </w:r>
      </w:hyperlink>
      <w:r>
        <w:t xml:space="preserve"> </w:t>
      </w:r>
    </w:p>
    <w:tbl>
      <w:tblPr>
        <w:tblStyle w:val="Grigliatabella"/>
        <w:tblW w:w="0" w:type="auto"/>
        <w:tblLook w:val="04A0" w:firstRow="1" w:lastRow="0" w:firstColumn="1" w:lastColumn="0" w:noHBand="0" w:noVBand="1"/>
      </w:tblPr>
      <w:tblGrid>
        <w:gridCol w:w="9628"/>
      </w:tblGrid>
      <w:tr w:rsidRPr="00645E00" w:rsidR="00893632" w14:paraId="239CD46D" w14:textId="77777777">
        <w:tc>
          <w:tcPr>
            <w:tcW w:w="9628" w:type="dxa"/>
            <w:tcBorders>
              <w:top w:val="nil"/>
              <w:left w:val="nil"/>
              <w:bottom w:val="single" w:color="auto" w:sz="12" w:space="0"/>
              <w:right w:val="nil"/>
            </w:tcBorders>
          </w:tcPr>
          <w:p w:rsidRPr="00645E00" w:rsidR="00893632" w:rsidRDefault="00893632" w14:paraId="11346F41" w14:textId="77777777">
            <w:pPr>
              <w:rPr>
                <w:rFonts w:cstheme="minorHAnsi"/>
                <w:b/>
                <w:iCs/>
                <w:color w:val="1F3864" w:themeColor="accent1" w:themeShade="80"/>
                <w:sz w:val="8"/>
                <w:szCs w:val="8"/>
              </w:rPr>
            </w:pPr>
          </w:p>
        </w:tc>
      </w:tr>
    </w:tbl>
    <w:p w:rsidRPr="00D658E4" w:rsidR="00021DA1" w:rsidP="00C039AA" w:rsidRDefault="00021DA1" w14:paraId="683F33CE" w14:textId="777AED38">
      <w:pPr>
        <w:pStyle w:val="Default"/>
        <w:numPr>
          <w:ilvl w:val="0"/>
          <w:numId w:val="3"/>
        </w:numPr>
        <w:spacing w:before="240"/>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COMPETENZE LINGUISTICHE</w:t>
      </w:r>
      <w:r w:rsidRPr="00D658E4">
        <w:rPr>
          <w:rFonts w:asciiTheme="minorHAnsi" w:hAnsiTheme="minorHAnsi" w:cstheme="minorHAnsi"/>
          <w:b/>
          <w:iCs/>
          <w:color w:val="1F3864" w:themeColor="accent1" w:themeShade="80"/>
          <w:sz w:val="22"/>
          <w:szCs w:val="22"/>
        </w:rPr>
        <w:br/>
      </w:r>
    </w:p>
    <w:p w:rsidRPr="00D658E4" w:rsidR="00021DA1" w:rsidP="00263747" w:rsidRDefault="00021DA1" w14:paraId="5BB34C43" w14:textId="77777777">
      <w:pPr>
        <w:pStyle w:val="Paragrafoelenco"/>
        <w:numPr>
          <w:ilvl w:val="0"/>
          <w:numId w:val="2"/>
        </w:numPr>
        <w:spacing w:line="240" w:lineRule="auto"/>
        <w:rPr>
          <w:rFonts w:cstheme="minorHAnsi"/>
        </w:rPr>
      </w:pPr>
      <w:r w:rsidRPr="00D658E4">
        <w:rPr>
          <w:rFonts w:cstheme="minorHAnsi"/>
          <w:b/>
          <w:i/>
          <w:iCs/>
          <w:color w:val="1F3864" w:themeColor="accent1" w:themeShade="80"/>
        </w:rPr>
        <w:t>Lingua madre:</w:t>
      </w:r>
      <w:r w:rsidRPr="00D658E4">
        <w:rPr>
          <w:rFonts w:cstheme="minorHAnsi"/>
        </w:rPr>
        <w:t xml:space="preserve"> Italiano</w:t>
      </w:r>
    </w:p>
    <w:p w:rsidR="00263747" w:rsidP="00661665" w:rsidRDefault="00021DA1" w14:paraId="283BCA22" w14:textId="2C497C43">
      <w:pPr>
        <w:pStyle w:val="Paragrafoelenco"/>
        <w:numPr>
          <w:ilvl w:val="0"/>
          <w:numId w:val="2"/>
        </w:numPr>
        <w:spacing w:after="0" w:line="240" w:lineRule="auto"/>
        <w:rPr>
          <w:rFonts w:cstheme="minorHAnsi"/>
        </w:rPr>
      </w:pPr>
      <w:r w:rsidRPr="00D658E4">
        <w:rPr>
          <w:rFonts w:cstheme="minorHAnsi"/>
          <w:b/>
          <w:i/>
          <w:iCs/>
          <w:color w:val="1F3864" w:themeColor="accent1" w:themeShade="80"/>
        </w:rPr>
        <w:t>Altre lingue:</w:t>
      </w:r>
      <w:r w:rsidRPr="00D658E4">
        <w:rPr>
          <w:rFonts w:cstheme="minorHAnsi"/>
        </w:rPr>
        <w:t xml:space="preserve"> Inglese (Certificazione IELTS C1)</w:t>
      </w:r>
      <w:r w:rsidR="00263747">
        <w:rPr>
          <w:rFonts w:cstheme="minorHAnsi"/>
        </w:rPr>
        <w:t>, conoscenza basilare del francese.</w:t>
      </w:r>
    </w:p>
    <w:tbl>
      <w:tblPr>
        <w:tblStyle w:val="Grigliatabella"/>
        <w:tblW w:w="0" w:type="auto"/>
        <w:tblLook w:val="04A0" w:firstRow="1" w:lastRow="0" w:firstColumn="1" w:lastColumn="0" w:noHBand="0" w:noVBand="1"/>
      </w:tblPr>
      <w:tblGrid>
        <w:gridCol w:w="9628"/>
      </w:tblGrid>
      <w:tr w:rsidR="00661665" w:rsidTr="00661665" w14:paraId="31F23D09" w14:textId="77777777">
        <w:tc>
          <w:tcPr>
            <w:tcW w:w="9628" w:type="dxa"/>
            <w:tcBorders>
              <w:top w:val="nil"/>
              <w:left w:val="nil"/>
              <w:bottom w:val="single" w:color="auto" w:sz="12" w:space="0"/>
              <w:right w:val="nil"/>
            </w:tcBorders>
          </w:tcPr>
          <w:p w:rsidRPr="00661665" w:rsidR="00661665" w:rsidP="00661665" w:rsidRDefault="00661665" w14:paraId="2406BFA1" w14:textId="77777777">
            <w:pPr>
              <w:rPr>
                <w:rFonts w:cstheme="minorHAnsi"/>
                <w:sz w:val="8"/>
                <w:szCs w:val="8"/>
              </w:rPr>
            </w:pPr>
          </w:p>
        </w:tc>
      </w:tr>
    </w:tbl>
    <w:p w:rsidRPr="00D658E4" w:rsidR="00021DA1" w:rsidP="00661665" w:rsidRDefault="00021DA1" w14:paraId="6CDCC256" w14:textId="77777777">
      <w:pPr>
        <w:pStyle w:val="Default"/>
        <w:numPr>
          <w:ilvl w:val="0"/>
          <w:numId w:val="3"/>
        </w:numPr>
        <w:spacing w:before="240"/>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COMPETENZE DIGITALI</w:t>
      </w:r>
    </w:p>
    <w:p w:rsidR="00661665" w:rsidP="00661665" w:rsidRDefault="00661665" w14:paraId="55BF7071" w14:textId="77777777">
      <w:pPr>
        <w:pStyle w:val="Paragrafoelenco"/>
        <w:spacing w:line="240" w:lineRule="auto"/>
        <w:rPr>
          <w:rFonts w:cstheme="minorHAnsi"/>
        </w:rPr>
      </w:pPr>
      <w:bookmarkStart w:name="Competenze_informatiche" w:id="1"/>
      <w:bookmarkEnd w:id="1"/>
    </w:p>
    <w:p w:rsidRPr="00D658E4" w:rsidR="00021DA1" w:rsidP="00661665" w:rsidRDefault="008A4736" w14:paraId="79F73BED" w14:textId="4B820325">
      <w:pPr>
        <w:pStyle w:val="Paragrafoelenco"/>
        <w:numPr>
          <w:ilvl w:val="0"/>
          <w:numId w:val="2"/>
        </w:numPr>
        <w:spacing w:line="240" w:lineRule="auto"/>
        <w:rPr>
          <w:rFonts w:cstheme="minorHAnsi"/>
        </w:rPr>
      </w:pPr>
      <w:r>
        <w:rPr>
          <w:rFonts w:cstheme="minorHAnsi"/>
        </w:rPr>
        <w:t>Ottima c</w:t>
      </w:r>
      <w:r w:rsidRPr="00D658E4" w:rsidR="00021DA1">
        <w:rPr>
          <w:rFonts w:cstheme="minorHAnsi"/>
        </w:rPr>
        <w:t>onoscenza del linguaggio di programmazione R per analisi statistiche</w:t>
      </w:r>
      <w:r w:rsidR="00263747">
        <w:rPr>
          <w:rFonts w:cstheme="minorHAnsi"/>
        </w:rPr>
        <w:t xml:space="preserve"> acquisita tramite corsi universitari</w:t>
      </w:r>
      <w:r>
        <w:rPr>
          <w:rFonts w:cstheme="minorHAnsi"/>
        </w:rPr>
        <w:t>, seminari e durante l’esperienza lavorativa</w:t>
      </w:r>
      <w:r w:rsidRPr="00D658E4" w:rsidR="00021DA1">
        <w:rPr>
          <w:rFonts w:cstheme="minorHAnsi"/>
        </w:rPr>
        <w:t>;</w:t>
      </w:r>
    </w:p>
    <w:p w:rsidR="008A4736" w:rsidP="00661665" w:rsidRDefault="008A4736" w14:paraId="3CA2F1E5" w14:textId="76E9B925">
      <w:pPr>
        <w:pStyle w:val="Paragrafoelenco"/>
        <w:numPr>
          <w:ilvl w:val="0"/>
          <w:numId w:val="2"/>
        </w:numPr>
        <w:spacing w:line="240" w:lineRule="auto"/>
        <w:rPr>
          <w:rFonts w:cstheme="minorHAnsi"/>
        </w:rPr>
      </w:pPr>
      <w:r>
        <w:rPr>
          <w:rFonts w:cstheme="minorHAnsi"/>
        </w:rPr>
        <w:t xml:space="preserve">Conoscenza </w:t>
      </w:r>
      <w:r w:rsidR="00617F48">
        <w:rPr>
          <w:rFonts w:cstheme="minorHAnsi"/>
        </w:rPr>
        <w:t xml:space="preserve">base </w:t>
      </w:r>
      <w:r>
        <w:rPr>
          <w:rFonts w:cstheme="minorHAnsi"/>
        </w:rPr>
        <w:t xml:space="preserve">del linguaggio di programmazione </w:t>
      </w:r>
      <w:proofErr w:type="spellStart"/>
      <w:r>
        <w:rPr>
          <w:rFonts w:cstheme="minorHAnsi"/>
        </w:rPr>
        <w:t>Python</w:t>
      </w:r>
      <w:proofErr w:type="spellEnd"/>
      <w:r>
        <w:rPr>
          <w:rFonts w:cstheme="minorHAnsi"/>
        </w:rPr>
        <w:t xml:space="preserve"> per analisi statistiche, rappresentazioni grafiche e machine learning, acquisita tramite il corso di alta formazione “Data science</w:t>
      </w:r>
      <w:r w:rsidR="00C039AA">
        <w:rPr>
          <w:rFonts w:cstheme="minorHAnsi"/>
        </w:rPr>
        <w:t xml:space="preserve"> – teoria e applicazioni in </w:t>
      </w:r>
      <w:proofErr w:type="spellStart"/>
      <w:r w:rsidR="00C039AA">
        <w:rPr>
          <w:rFonts w:cstheme="minorHAnsi"/>
        </w:rPr>
        <w:t>Phyton</w:t>
      </w:r>
      <w:proofErr w:type="spellEnd"/>
      <w:r>
        <w:rPr>
          <w:rFonts w:cstheme="minorHAnsi"/>
        </w:rPr>
        <w:t>”;</w:t>
      </w:r>
    </w:p>
    <w:p w:rsidR="008A4736" w:rsidP="00661665" w:rsidRDefault="008A4736" w14:paraId="0B5FF2AC" w14:textId="73FF5754">
      <w:pPr>
        <w:pStyle w:val="Paragrafoelenco"/>
        <w:numPr>
          <w:ilvl w:val="0"/>
          <w:numId w:val="2"/>
        </w:numPr>
        <w:spacing w:line="240" w:lineRule="auto"/>
        <w:rPr>
          <w:rFonts w:cstheme="minorHAnsi"/>
        </w:rPr>
      </w:pPr>
      <w:r>
        <w:rPr>
          <w:rFonts w:cstheme="minorHAnsi"/>
        </w:rPr>
        <w:t xml:space="preserve">Conoscenza base del linguaggio di marcatura </w:t>
      </w:r>
      <w:proofErr w:type="spellStart"/>
      <w:r>
        <w:rPr>
          <w:rFonts w:cstheme="minorHAnsi"/>
        </w:rPr>
        <w:t>LaTex</w:t>
      </w:r>
      <w:proofErr w:type="spellEnd"/>
      <w:r>
        <w:rPr>
          <w:rFonts w:cstheme="minorHAnsi"/>
        </w:rPr>
        <w:t xml:space="preserve"> per la stesura e formattazione di articoli scientifici e testi in generale, acquisita tramite </w:t>
      </w:r>
      <w:r w:rsidR="00C039AA">
        <w:rPr>
          <w:rFonts w:cstheme="minorHAnsi"/>
        </w:rPr>
        <w:t>seminari;</w:t>
      </w:r>
      <w:r>
        <w:rPr>
          <w:rFonts w:cstheme="minorHAnsi"/>
        </w:rPr>
        <w:t xml:space="preserve"> </w:t>
      </w:r>
    </w:p>
    <w:p w:rsidR="00C039AA" w:rsidP="00661665" w:rsidRDefault="00617F48" w14:paraId="25C62F9F" w14:textId="36631BB4">
      <w:pPr>
        <w:pStyle w:val="Paragrafoelenco"/>
        <w:numPr>
          <w:ilvl w:val="0"/>
          <w:numId w:val="2"/>
        </w:numPr>
        <w:spacing w:line="240" w:lineRule="auto"/>
        <w:rPr>
          <w:rFonts w:cstheme="minorHAnsi"/>
        </w:rPr>
      </w:pPr>
      <w:r>
        <w:rPr>
          <w:rFonts w:cstheme="minorHAnsi"/>
        </w:rPr>
        <w:t xml:space="preserve">Capacità di </w:t>
      </w:r>
      <w:r w:rsidR="00C039AA">
        <w:rPr>
          <w:rFonts w:cstheme="minorHAnsi"/>
        </w:rPr>
        <w:t xml:space="preserve">utilizzo di </w:t>
      </w:r>
      <w:proofErr w:type="spellStart"/>
      <w:r w:rsidR="00C039AA">
        <w:rPr>
          <w:rFonts w:cstheme="minorHAnsi"/>
        </w:rPr>
        <w:t>qGIS</w:t>
      </w:r>
      <w:proofErr w:type="spellEnd"/>
      <w:r w:rsidR="00C039AA">
        <w:rPr>
          <w:rFonts w:cstheme="minorHAnsi"/>
        </w:rPr>
        <w:t xml:space="preserve"> e </w:t>
      </w:r>
      <w:proofErr w:type="spellStart"/>
      <w:r w:rsidR="00C039AA">
        <w:rPr>
          <w:rFonts w:cstheme="minorHAnsi"/>
        </w:rPr>
        <w:t>ArcGIS</w:t>
      </w:r>
      <w:proofErr w:type="spellEnd"/>
      <w:r w:rsidR="00C039AA">
        <w:rPr>
          <w:rFonts w:cstheme="minorHAnsi"/>
        </w:rPr>
        <w:t xml:space="preserve"> acquisita tramite corsi universitari ed esperienza lavorativa;</w:t>
      </w:r>
    </w:p>
    <w:p w:rsidRPr="00C039AA" w:rsidR="00C039AA" w:rsidP="00661665" w:rsidRDefault="00021DA1" w14:paraId="43556E28" w14:textId="7DDED20E">
      <w:pPr>
        <w:pStyle w:val="Paragrafoelenco"/>
        <w:numPr>
          <w:ilvl w:val="0"/>
          <w:numId w:val="2"/>
        </w:numPr>
        <w:spacing w:line="240" w:lineRule="auto"/>
        <w:rPr>
          <w:rFonts w:cstheme="minorHAnsi"/>
        </w:rPr>
      </w:pPr>
      <w:r w:rsidRPr="00D658E4">
        <w:rPr>
          <w:rFonts w:cstheme="minorHAnsi"/>
        </w:rPr>
        <w:t xml:space="preserve">Grande confidenza con programmi di elaborazione testo e presentazioni, e con fogli di calcolo elettronici (Microsoft Office, </w:t>
      </w:r>
      <w:proofErr w:type="spellStart"/>
      <w:r w:rsidRPr="00D658E4">
        <w:rPr>
          <w:rFonts w:cstheme="minorHAnsi"/>
        </w:rPr>
        <w:t>OpenOffice</w:t>
      </w:r>
      <w:proofErr w:type="spellEnd"/>
      <w:r w:rsidRPr="00D658E4">
        <w:rPr>
          <w:rFonts w:cstheme="minorHAnsi"/>
        </w:rPr>
        <w:t xml:space="preserve"> and </w:t>
      </w:r>
      <w:proofErr w:type="spellStart"/>
      <w:r w:rsidRPr="00D658E4">
        <w:rPr>
          <w:rFonts w:cstheme="minorHAnsi"/>
        </w:rPr>
        <w:t>LibreOffice</w:t>
      </w:r>
      <w:proofErr w:type="spellEnd"/>
      <w:r w:rsidRPr="00D658E4">
        <w:rPr>
          <w:rFonts w:cstheme="minorHAnsi"/>
        </w:rPr>
        <w:t>);</w:t>
      </w:r>
    </w:p>
    <w:p w:rsidR="00021DA1" w:rsidP="00661665" w:rsidRDefault="00021DA1" w14:paraId="5C2E5081" w14:textId="7862E511">
      <w:pPr>
        <w:pStyle w:val="Paragrafoelenco"/>
        <w:numPr>
          <w:ilvl w:val="0"/>
          <w:numId w:val="2"/>
        </w:numPr>
        <w:spacing w:after="0" w:line="240" w:lineRule="auto"/>
        <w:rPr>
          <w:rFonts w:cstheme="minorHAnsi"/>
        </w:rPr>
      </w:pPr>
      <w:r w:rsidRPr="00D658E4">
        <w:rPr>
          <w:rFonts w:cstheme="minorHAnsi"/>
        </w:rPr>
        <w:t xml:space="preserve">Utilizzo di piattaforme di archiviazione e gestione dati come </w:t>
      </w:r>
      <w:proofErr w:type="spellStart"/>
      <w:r w:rsidRPr="00D658E4">
        <w:rPr>
          <w:rFonts w:cstheme="minorHAnsi"/>
        </w:rPr>
        <w:t>DropBox</w:t>
      </w:r>
      <w:proofErr w:type="spellEnd"/>
      <w:r w:rsidR="001B5FD8">
        <w:rPr>
          <w:rFonts w:cstheme="minorHAnsi"/>
        </w:rPr>
        <w:t>, OneDrive,</w:t>
      </w:r>
      <w:r w:rsidRPr="00D658E4">
        <w:rPr>
          <w:rFonts w:cstheme="minorHAnsi"/>
        </w:rPr>
        <w:t xml:space="preserve"> Google Drive e </w:t>
      </w:r>
      <w:proofErr w:type="spellStart"/>
      <w:r w:rsidRPr="00D658E4">
        <w:rPr>
          <w:rFonts w:cstheme="minorHAnsi"/>
        </w:rPr>
        <w:t>WeTransfer</w:t>
      </w:r>
      <w:proofErr w:type="spellEnd"/>
      <w:r w:rsidR="00617F48">
        <w:rPr>
          <w:rFonts w:cstheme="minorHAnsi"/>
        </w:rPr>
        <w:t>;</w:t>
      </w:r>
    </w:p>
    <w:p w:rsidR="00617F48" w:rsidP="00661665" w:rsidRDefault="00617F48" w14:paraId="250B3B23" w14:textId="1EB7F6A3">
      <w:pPr>
        <w:pStyle w:val="Paragrafoelenco"/>
        <w:numPr>
          <w:ilvl w:val="0"/>
          <w:numId w:val="2"/>
        </w:numPr>
        <w:spacing w:after="0" w:line="240" w:lineRule="auto"/>
        <w:rPr>
          <w:rFonts w:cstheme="minorHAnsi"/>
        </w:rPr>
      </w:pPr>
      <w:r>
        <w:rPr>
          <w:rFonts w:cstheme="minorHAnsi"/>
        </w:rPr>
        <w:t xml:space="preserve">Esperienza nell’utilizzo di software per la gestione bibliografica quali </w:t>
      </w:r>
      <w:proofErr w:type="spellStart"/>
      <w:r>
        <w:rPr>
          <w:rFonts w:cstheme="minorHAnsi"/>
        </w:rPr>
        <w:t>EndNote</w:t>
      </w:r>
      <w:proofErr w:type="spellEnd"/>
      <w:r>
        <w:rPr>
          <w:rFonts w:cstheme="minorHAnsi"/>
        </w:rPr>
        <w:t xml:space="preserve">, </w:t>
      </w:r>
      <w:proofErr w:type="spellStart"/>
      <w:r>
        <w:rPr>
          <w:rFonts w:cstheme="minorHAnsi"/>
        </w:rPr>
        <w:t>Zotero</w:t>
      </w:r>
      <w:proofErr w:type="spellEnd"/>
      <w:r>
        <w:rPr>
          <w:rFonts w:cstheme="minorHAnsi"/>
        </w:rPr>
        <w:t xml:space="preserve"> e </w:t>
      </w:r>
      <w:proofErr w:type="spellStart"/>
      <w:r>
        <w:rPr>
          <w:rFonts w:cstheme="minorHAnsi"/>
        </w:rPr>
        <w:t>Mendeley</w:t>
      </w:r>
      <w:proofErr w:type="spellEnd"/>
      <w:r>
        <w:rPr>
          <w:rFonts w:cstheme="minorHAnsi"/>
        </w:rPr>
        <w:t>;</w:t>
      </w:r>
    </w:p>
    <w:p w:rsidRPr="00617F48" w:rsidR="00617F48" w:rsidP="00617F48" w:rsidRDefault="00617F48" w14:paraId="01AF23D2" w14:textId="234A8394">
      <w:pPr>
        <w:pStyle w:val="Paragrafoelenco"/>
        <w:numPr>
          <w:ilvl w:val="0"/>
          <w:numId w:val="2"/>
        </w:numPr>
        <w:spacing w:line="240" w:lineRule="auto"/>
        <w:rPr>
          <w:rFonts w:cstheme="minorHAnsi"/>
        </w:rPr>
      </w:pPr>
      <w:r w:rsidRPr="00D658E4">
        <w:rPr>
          <w:rFonts w:cstheme="minorHAnsi"/>
        </w:rPr>
        <w:t xml:space="preserve">Familiarità con programmi di grafica e manipolazione immagini quali Adobe Photoshop, Adobe Illustrator, Acrobat Reader, </w:t>
      </w:r>
      <w:proofErr w:type="spellStart"/>
      <w:r w:rsidRPr="00D658E4">
        <w:rPr>
          <w:rFonts w:cstheme="minorHAnsi"/>
        </w:rPr>
        <w:t>Gimp</w:t>
      </w:r>
      <w:proofErr w:type="spellEnd"/>
      <w:r>
        <w:rPr>
          <w:rFonts w:cstheme="minorHAnsi"/>
        </w:rPr>
        <w:t>.</w:t>
      </w:r>
    </w:p>
    <w:tbl>
      <w:tblPr>
        <w:tblStyle w:val="Grigliatabella"/>
        <w:tblW w:w="0" w:type="auto"/>
        <w:tblLook w:val="04A0" w:firstRow="1" w:lastRow="0" w:firstColumn="1" w:lastColumn="0" w:noHBand="0" w:noVBand="1"/>
      </w:tblPr>
      <w:tblGrid>
        <w:gridCol w:w="9628"/>
      </w:tblGrid>
      <w:tr w:rsidR="00661665" w:rsidTr="00661665" w14:paraId="1ED1534A" w14:textId="77777777">
        <w:tc>
          <w:tcPr>
            <w:tcW w:w="9628" w:type="dxa"/>
            <w:tcBorders>
              <w:top w:val="nil"/>
              <w:left w:val="nil"/>
              <w:bottom w:val="single" w:color="auto" w:sz="12" w:space="0"/>
              <w:right w:val="nil"/>
            </w:tcBorders>
          </w:tcPr>
          <w:p w:rsidRPr="00661665" w:rsidR="00661665" w:rsidP="00661665" w:rsidRDefault="00661665" w14:paraId="48E54693" w14:textId="77777777">
            <w:pPr>
              <w:rPr>
                <w:rFonts w:cstheme="minorHAnsi"/>
                <w:sz w:val="8"/>
                <w:szCs w:val="8"/>
              </w:rPr>
            </w:pPr>
          </w:p>
        </w:tc>
      </w:tr>
    </w:tbl>
    <w:p w:rsidR="00661665" w:rsidP="00661665" w:rsidRDefault="00021DA1" w14:paraId="309B87BE" w14:textId="3B839D37">
      <w:pPr>
        <w:pStyle w:val="Default"/>
        <w:numPr>
          <w:ilvl w:val="0"/>
          <w:numId w:val="3"/>
        </w:numPr>
        <w:spacing w:before="240"/>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COMPETENZE PROFESSIONALI</w:t>
      </w:r>
    </w:p>
    <w:p w:rsidRPr="00661665" w:rsidR="00661665" w:rsidP="00661665" w:rsidRDefault="00661665" w14:paraId="43330C11" w14:textId="77777777">
      <w:pPr>
        <w:pStyle w:val="Default"/>
        <w:ind w:left="720"/>
        <w:rPr>
          <w:rFonts w:asciiTheme="minorHAnsi" w:hAnsiTheme="minorHAnsi" w:cstheme="minorHAnsi"/>
          <w:b/>
          <w:iCs/>
          <w:color w:val="1F3864" w:themeColor="accent1" w:themeShade="80"/>
          <w:sz w:val="22"/>
          <w:szCs w:val="22"/>
        </w:rPr>
      </w:pPr>
    </w:p>
    <w:p w:rsidRPr="00D658E4" w:rsidR="00021DA1" w:rsidP="00661665" w:rsidRDefault="00021DA1" w14:paraId="382D792A" w14:textId="38C4603A">
      <w:pPr>
        <w:pStyle w:val="Paragrafoelenco"/>
        <w:numPr>
          <w:ilvl w:val="0"/>
          <w:numId w:val="2"/>
        </w:numPr>
        <w:spacing w:line="240" w:lineRule="auto"/>
        <w:rPr>
          <w:rFonts w:cstheme="minorHAnsi"/>
        </w:rPr>
      </w:pPr>
      <w:r w:rsidRPr="00D658E4">
        <w:rPr>
          <w:rFonts w:cstheme="minorHAnsi"/>
        </w:rPr>
        <w:t xml:space="preserve">Esperienza in: estrazione e quantificazione proteica; SDS-PAGE; Western Blot </w:t>
      </w:r>
      <w:proofErr w:type="spellStart"/>
      <w:r w:rsidRPr="00D658E4">
        <w:rPr>
          <w:rFonts w:cstheme="minorHAnsi"/>
        </w:rPr>
        <w:t>analysis</w:t>
      </w:r>
      <w:proofErr w:type="spellEnd"/>
      <w:r w:rsidRPr="00D658E4">
        <w:rPr>
          <w:rFonts w:cstheme="minorHAnsi"/>
        </w:rPr>
        <w:t>; test di ossidoriduzione; saggi di attività enzimatica; isolamento di nanovescicole extracellulari;</w:t>
      </w:r>
      <w:r w:rsidR="00095A8E">
        <w:rPr>
          <w:rFonts w:cstheme="minorHAnsi"/>
        </w:rPr>
        <w:t xml:space="preserve"> definizione di marcatori molecolari proteici;</w:t>
      </w:r>
      <w:r w:rsidRPr="00D658E4">
        <w:rPr>
          <w:rFonts w:cstheme="minorHAnsi"/>
        </w:rPr>
        <w:t xml:space="preserve"> </w:t>
      </w:r>
      <w:r w:rsidR="00095A8E">
        <w:rPr>
          <w:rFonts w:cstheme="minorHAnsi"/>
        </w:rPr>
        <w:t xml:space="preserve">preparazione campioni per proteomica; elaborazione dati e analisi di gene </w:t>
      </w:r>
      <w:proofErr w:type="spellStart"/>
      <w:r w:rsidR="00095A8E">
        <w:rPr>
          <w:rFonts w:cstheme="minorHAnsi"/>
        </w:rPr>
        <w:t>ontology</w:t>
      </w:r>
      <w:proofErr w:type="spellEnd"/>
      <w:r w:rsidR="00095A8E">
        <w:rPr>
          <w:rFonts w:cstheme="minorHAnsi"/>
        </w:rPr>
        <w:t xml:space="preserve"> su dati di proteomica; </w:t>
      </w:r>
      <w:r w:rsidRPr="00D658E4">
        <w:rPr>
          <w:rFonts w:cstheme="minorHAnsi"/>
        </w:rPr>
        <w:t>campionamento vegetazionale e aerobiologico; preparazione di campioni palinologici; identificazioni botaniche e palinologiche.</w:t>
      </w:r>
    </w:p>
    <w:p w:rsidR="00021DA1" w:rsidP="00661665" w:rsidRDefault="00021DA1" w14:paraId="438E0C03" w14:textId="00FC4282">
      <w:pPr>
        <w:pStyle w:val="Paragrafoelenco"/>
        <w:numPr>
          <w:ilvl w:val="0"/>
          <w:numId w:val="2"/>
        </w:numPr>
        <w:spacing w:after="0" w:line="240" w:lineRule="auto"/>
        <w:rPr>
          <w:rFonts w:cstheme="minorHAnsi"/>
        </w:rPr>
      </w:pPr>
      <w:r w:rsidRPr="00D658E4">
        <w:rPr>
          <w:rFonts w:cstheme="minorHAnsi"/>
        </w:rPr>
        <w:t xml:space="preserve">Capacità di gestione di un laboratorio biologico (manualità con </w:t>
      </w:r>
      <w:proofErr w:type="spellStart"/>
      <w:r w:rsidRPr="00D658E4">
        <w:rPr>
          <w:rFonts w:cstheme="minorHAnsi"/>
        </w:rPr>
        <w:t>pipettatori</w:t>
      </w:r>
      <w:proofErr w:type="spellEnd"/>
      <w:r w:rsidRPr="00D658E4">
        <w:rPr>
          <w:rFonts w:cstheme="minorHAnsi"/>
        </w:rPr>
        <w:t xml:space="preserve">, centrifughe, ultracentrifughe, bilance di precisione, stufe, piastre riscaldanti, </w:t>
      </w:r>
      <w:proofErr w:type="spellStart"/>
      <w:r w:rsidRPr="00D658E4">
        <w:rPr>
          <w:rFonts w:cstheme="minorHAnsi"/>
        </w:rPr>
        <w:t>stirrer</w:t>
      </w:r>
      <w:proofErr w:type="spellEnd"/>
      <w:r w:rsidRPr="00D658E4">
        <w:rPr>
          <w:rFonts w:cstheme="minorHAnsi"/>
        </w:rPr>
        <w:t xml:space="preserve">, vortex, cappe chimiche, spettrofotometri, lettori di </w:t>
      </w:r>
      <w:proofErr w:type="spellStart"/>
      <w:r w:rsidRPr="00D658E4">
        <w:rPr>
          <w:rFonts w:cstheme="minorHAnsi"/>
        </w:rPr>
        <w:t>micropiastre</w:t>
      </w:r>
      <w:proofErr w:type="spellEnd"/>
      <w:r w:rsidRPr="00D658E4">
        <w:rPr>
          <w:rFonts w:cstheme="minorHAnsi"/>
        </w:rPr>
        <w:t xml:space="preserve">, lettori di gel e membrane, </w:t>
      </w:r>
      <w:proofErr w:type="spellStart"/>
      <w:r w:rsidRPr="00D658E4">
        <w:rPr>
          <w:rFonts w:cstheme="minorHAnsi"/>
        </w:rPr>
        <w:t>miscroscopi</w:t>
      </w:r>
      <w:proofErr w:type="spellEnd"/>
      <w:r w:rsidRPr="00D658E4">
        <w:rPr>
          <w:rFonts w:cstheme="minorHAnsi"/>
        </w:rPr>
        <w:t xml:space="preserve"> ottici, vetrini); capacità di pianificare e condurre campionamenti e identificazioni vegetazionali.</w:t>
      </w:r>
    </w:p>
    <w:tbl>
      <w:tblPr>
        <w:tblStyle w:val="Grigliatabella"/>
        <w:tblW w:w="0" w:type="auto"/>
        <w:tblLook w:val="04A0" w:firstRow="1" w:lastRow="0" w:firstColumn="1" w:lastColumn="0" w:noHBand="0" w:noVBand="1"/>
      </w:tblPr>
      <w:tblGrid>
        <w:gridCol w:w="9628"/>
      </w:tblGrid>
      <w:tr w:rsidR="00661665" w:rsidTr="00661665" w14:paraId="25EDC1D7" w14:textId="77777777">
        <w:tc>
          <w:tcPr>
            <w:tcW w:w="9628" w:type="dxa"/>
            <w:tcBorders>
              <w:top w:val="nil"/>
              <w:left w:val="nil"/>
              <w:bottom w:val="single" w:color="auto" w:sz="12" w:space="0"/>
              <w:right w:val="nil"/>
            </w:tcBorders>
          </w:tcPr>
          <w:p w:rsidRPr="00661665" w:rsidR="00661665" w:rsidP="00661665" w:rsidRDefault="00661665" w14:paraId="4E3A1969" w14:textId="77777777">
            <w:pPr>
              <w:rPr>
                <w:rFonts w:cstheme="minorHAnsi"/>
                <w:sz w:val="8"/>
                <w:szCs w:val="8"/>
              </w:rPr>
            </w:pPr>
          </w:p>
        </w:tc>
      </w:tr>
    </w:tbl>
    <w:p w:rsidRPr="00D658E4" w:rsidR="00021DA1" w:rsidP="00661665" w:rsidRDefault="00021DA1" w14:paraId="3B6F9B11" w14:textId="77777777">
      <w:pPr>
        <w:pStyle w:val="Default"/>
        <w:numPr>
          <w:ilvl w:val="0"/>
          <w:numId w:val="3"/>
        </w:numPr>
        <w:spacing w:before="240"/>
        <w:rPr>
          <w:rFonts w:asciiTheme="minorHAnsi" w:hAnsiTheme="minorHAnsi" w:cstheme="minorHAnsi"/>
          <w:b/>
          <w:iCs/>
          <w:color w:val="1F3864" w:themeColor="accent1" w:themeShade="80"/>
          <w:sz w:val="22"/>
          <w:szCs w:val="22"/>
        </w:rPr>
      </w:pPr>
      <w:r w:rsidRPr="00D658E4">
        <w:rPr>
          <w:rFonts w:asciiTheme="minorHAnsi" w:hAnsiTheme="minorHAnsi" w:cstheme="minorHAnsi"/>
          <w:b/>
          <w:iCs/>
          <w:color w:val="1F3864" w:themeColor="accent1" w:themeShade="80"/>
          <w:sz w:val="22"/>
          <w:szCs w:val="22"/>
        </w:rPr>
        <w:t>SOFT SKILLS</w:t>
      </w:r>
    </w:p>
    <w:p w:rsidRPr="00D658E4" w:rsidR="00021DA1" w:rsidP="00021DA1" w:rsidRDefault="00021DA1" w14:paraId="439CBC0F" w14:textId="77777777">
      <w:pPr>
        <w:pStyle w:val="Paragrafoelenco"/>
        <w:spacing w:line="256" w:lineRule="auto"/>
        <w:ind w:left="1440"/>
        <w:rPr>
          <w:rFonts w:cstheme="minorHAnsi"/>
          <w:b/>
          <w:bCs/>
        </w:rPr>
      </w:pPr>
    </w:p>
    <w:p w:rsidRPr="00D658E4" w:rsidR="00021DA1" w:rsidP="00263747" w:rsidRDefault="00021DA1" w14:paraId="6EE75FF7" w14:textId="77777777">
      <w:pPr>
        <w:pStyle w:val="Paragrafoelenco"/>
        <w:numPr>
          <w:ilvl w:val="0"/>
          <w:numId w:val="2"/>
        </w:numPr>
        <w:spacing w:line="240" w:lineRule="auto"/>
        <w:rPr>
          <w:rFonts w:cstheme="minorHAnsi"/>
        </w:rPr>
      </w:pPr>
      <w:r w:rsidRPr="00D658E4">
        <w:rPr>
          <w:rFonts w:cstheme="minorHAnsi"/>
        </w:rPr>
        <w:t xml:space="preserve">Capacità di gestire conversazioni, obiezioni e discorsi pubblici, sviluppata attraverso un corso di soft skills e altre attività (sportive, teatrali, accademiche). </w:t>
      </w:r>
    </w:p>
    <w:p w:rsidRPr="00D658E4" w:rsidR="00021DA1" w:rsidP="00263747" w:rsidRDefault="00021DA1" w14:paraId="3D5982BD" w14:textId="77777777">
      <w:pPr>
        <w:pStyle w:val="Paragrafoelenco"/>
        <w:numPr>
          <w:ilvl w:val="0"/>
          <w:numId w:val="2"/>
        </w:numPr>
        <w:spacing w:line="240" w:lineRule="auto"/>
        <w:rPr>
          <w:rFonts w:cstheme="minorHAnsi"/>
        </w:rPr>
      </w:pPr>
      <w:r w:rsidRPr="00D658E4">
        <w:rPr>
          <w:rFonts w:cstheme="minorHAnsi"/>
        </w:rPr>
        <w:t>Ottime capacità di comunicazione, migliorate grazie a corsi di giornalismo scientifico.</w:t>
      </w:r>
    </w:p>
    <w:p w:rsidRPr="00D658E4" w:rsidR="00021DA1" w:rsidP="00263747" w:rsidRDefault="00021DA1" w14:paraId="2DF957D1" w14:textId="77777777">
      <w:pPr>
        <w:pStyle w:val="Paragrafoelenco"/>
        <w:numPr>
          <w:ilvl w:val="0"/>
          <w:numId w:val="2"/>
        </w:numPr>
        <w:spacing w:line="240" w:lineRule="auto"/>
        <w:rPr>
          <w:rFonts w:cstheme="minorHAnsi"/>
        </w:rPr>
      </w:pPr>
      <w:r w:rsidRPr="00D658E4">
        <w:rPr>
          <w:rFonts w:cstheme="minorHAnsi"/>
        </w:rPr>
        <w:t>Capacità di creare presentazioni Power Point concise ed efficaci grazie a corsi di design, fumetto e illustrazione.</w:t>
      </w:r>
    </w:p>
    <w:p w:rsidRPr="00263747" w:rsidR="00021DA1" w:rsidP="00263747" w:rsidRDefault="00021DA1" w14:paraId="1AE974CE" w14:textId="7AEEFA42">
      <w:pPr>
        <w:pStyle w:val="Paragrafoelenco"/>
        <w:numPr>
          <w:ilvl w:val="0"/>
          <w:numId w:val="2"/>
        </w:numPr>
        <w:spacing w:line="240" w:lineRule="auto"/>
        <w:rPr>
          <w:rFonts w:cstheme="minorHAnsi"/>
        </w:rPr>
      </w:pPr>
      <w:r w:rsidRPr="00D658E4">
        <w:rPr>
          <w:rFonts w:cstheme="minorHAnsi"/>
        </w:rPr>
        <w:t>Pianificazione e gestione accurata di procedure e routine, acquisita con l’attività di laboratorio e supportata da corsi esterni.</w:t>
      </w:r>
    </w:p>
    <w:p w:rsidRPr="00D658E4" w:rsidR="00021DA1" w:rsidP="00021DA1" w:rsidRDefault="00021DA1" w14:paraId="0932D45D" w14:textId="3D03B667">
      <w:pPr>
        <w:spacing w:before="240"/>
        <w:rPr>
          <w:rFonts w:cstheme="minorHAnsi"/>
          <w:sz w:val="20"/>
          <w:szCs w:val="20"/>
        </w:rPr>
      </w:pPr>
      <w:r w:rsidRPr="00D658E4">
        <w:rPr>
          <w:rFonts w:cstheme="minorHAnsi"/>
          <w:sz w:val="20"/>
          <w:szCs w:val="20"/>
        </w:rPr>
        <w:t>Autorizzo il trattamento dei miei dati personali presenti nel CV ai sensi dell’art. 13 d. lgs. 30 giugno 2003 n. 196 - “Codice in materia di protezione dei dati personali” e dell’art. 13 GDPR 679/16 - “Regolamento europeo sulla protezione dei dati personali”.</w:t>
      </w:r>
    </w:p>
    <w:p w:rsidRPr="00D658E4" w:rsidR="00021DA1" w:rsidP="00021DA1" w:rsidRDefault="00021DA1" w14:paraId="7E0998DF" w14:textId="7211ABE2">
      <w:pPr>
        <w:spacing w:before="240"/>
        <w:rPr>
          <w:rFonts w:cstheme="minorHAnsi"/>
          <w:sz w:val="24"/>
          <w:szCs w:val="24"/>
        </w:rPr>
      </w:pPr>
      <w:r w:rsidRPr="00D658E4">
        <w:rPr>
          <w:rFonts w:cstheme="minorHAnsi"/>
          <w:i/>
          <w:noProof/>
        </w:rPr>
        <w:drawing>
          <wp:anchor distT="0" distB="0" distL="114300" distR="114300" simplePos="0" relativeHeight="251658240" behindDoc="1" locked="0" layoutInCell="1" allowOverlap="1" wp14:anchorId="5112EC9F" wp14:editId="5E0C70B8">
            <wp:simplePos x="0" y="0"/>
            <wp:positionH relativeFrom="column">
              <wp:posOffset>4343400</wp:posOffset>
            </wp:positionH>
            <wp:positionV relativeFrom="paragraph">
              <wp:posOffset>54610</wp:posOffset>
            </wp:positionV>
            <wp:extent cx="1699864" cy="257175"/>
            <wp:effectExtent l="0" t="0" r="0" b="0"/>
            <wp:wrapTight wrapText="bothSides">
              <wp:wrapPolygon edited="0">
                <wp:start x="0" y="0"/>
                <wp:lineTo x="0" y="19200"/>
                <wp:lineTo x="21309" y="19200"/>
                <wp:lineTo x="21309" y="0"/>
                <wp:lineTo x="0" y="0"/>
              </wp:wrapPolygon>
            </wp:wrapTight>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99864" cy="257175"/>
                    </a:xfrm>
                    <a:prstGeom prst="rect">
                      <a:avLst/>
                    </a:prstGeom>
                    <a:noFill/>
                    <a:ln>
                      <a:noFill/>
                    </a:ln>
                  </pic:spPr>
                </pic:pic>
              </a:graphicData>
            </a:graphic>
          </wp:anchor>
        </w:drawing>
      </w:r>
      <w:r w:rsidRPr="00D658E4">
        <w:rPr>
          <w:rFonts w:cstheme="minorHAnsi"/>
          <w:sz w:val="24"/>
          <w:szCs w:val="24"/>
        </w:rPr>
        <w:t>Bologna,</w:t>
      </w:r>
      <w:r w:rsidR="00661665">
        <w:rPr>
          <w:rFonts w:cstheme="minorHAnsi"/>
          <w:sz w:val="24"/>
          <w:szCs w:val="24"/>
        </w:rPr>
        <w:t xml:space="preserve"> 10</w:t>
      </w:r>
      <w:r w:rsidRPr="00D658E4">
        <w:rPr>
          <w:rFonts w:cstheme="minorHAnsi"/>
          <w:sz w:val="24"/>
          <w:szCs w:val="24"/>
        </w:rPr>
        <w:t>/</w:t>
      </w:r>
      <w:r w:rsidR="00661665">
        <w:rPr>
          <w:rFonts w:cstheme="minorHAnsi"/>
          <w:sz w:val="24"/>
          <w:szCs w:val="24"/>
        </w:rPr>
        <w:t>1</w:t>
      </w:r>
      <w:r w:rsidR="003960C7">
        <w:rPr>
          <w:rFonts w:cstheme="minorHAnsi"/>
          <w:sz w:val="24"/>
          <w:szCs w:val="24"/>
        </w:rPr>
        <w:t>2</w:t>
      </w:r>
      <w:r w:rsidRPr="00D658E4">
        <w:rPr>
          <w:rFonts w:cstheme="minorHAnsi"/>
          <w:sz w:val="24"/>
          <w:szCs w:val="24"/>
        </w:rPr>
        <w:t>/202</w:t>
      </w:r>
      <w:r w:rsidR="003960C7">
        <w:rPr>
          <w:rFonts w:cstheme="minorHAnsi"/>
          <w:sz w:val="24"/>
          <w:szCs w:val="24"/>
        </w:rPr>
        <w:t>3</w:t>
      </w:r>
    </w:p>
    <w:p w:rsidRPr="00D658E4" w:rsidR="00021DA1" w:rsidP="00021DA1" w:rsidRDefault="00021DA1" w14:paraId="513A9FD7" w14:textId="77777777">
      <w:pPr>
        <w:spacing w:before="240"/>
        <w:rPr>
          <w:rFonts w:cstheme="minorHAnsi"/>
        </w:rPr>
      </w:pPr>
    </w:p>
    <w:p w:rsidRPr="00D658E4" w:rsidR="000B4EEE" w:rsidRDefault="000B4EEE" w14:paraId="2B0AFA44" w14:textId="77777777">
      <w:pPr>
        <w:rPr>
          <w:rFonts w:cstheme="minorHAnsi"/>
        </w:rPr>
      </w:pPr>
    </w:p>
    <w:sectPr w:rsidRPr="00D658E4" w:rsidR="000B4EEE">
      <w:footerReference w:type="default" r:id="rId31"/>
      <w:pgSz w:w="11906" w:h="16838" w:orient="portrait"/>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7981" w:rsidRDefault="00E47981" w14:paraId="0CE885D7" w14:textId="77777777">
      <w:pPr>
        <w:spacing w:after="0" w:line="240" w:lineRule="auto"/>
      </w:pPr>
      <w:r>
        <w:separator/>
      </w:r>
    </w:p>
  </w:endnote>
  <w:endnote w:type="continuationSeparator" w:id="0">
    <w:p w:rsidR="00E47981" w:rsidRDefault="00E47981" w14:paraId="2EE6BCFB" w14:textId="77777777">
      <w:pPr>
        <w:spacing w:after="0" w:line="240" w:lineRule="auto"/>
      </w:pPr>
      <w:r>
        <w:continuationSeparator/>
      </w:r>
    </w:p>
  </w:endnote>
  <w:endnote w:type="continuationNotice" w:id="1">
    <w:p w:rsidR="00E47981" w:rsidRDefault="00E47981" w14:paraId="683F432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31387" w:rsidRDefault="00F83D0B" w14:paraId="1E4D1E55" w14:textId="6A669782">
    <w:pPr>
      <w:pStyle w:val="Pidipagina"/>
    </w:pPr>
    <w:r>
      <w:rPr>
        <w:rFonts w:ascii="Trebuchet MS"/>
        <w:i/>
        <w:noProof/>
        <w:sz w:val="20"/>
      </w:rPr>
      <w:drawing>
        <wp:anchor distT="0" distB="0" distL="114300" distR="114300" simplePos="0" relativeHeight="251658240" behindDoc="1" locked="0" layoutInCell="1" allowOverlap="1" wp14:anchorId="5A2B5EDF" wp14:editId="4CE3677A">
          <wp:simplePos x="0" y="0"/>
          <wp:positionH relativeFrom="column">
            <wp:posOffset>4819650</wp:posOffset>
          </wp:positionH>
          <wp:positionV relativeFrom="paragraph">
            <wp:posOffset>9525</wp:posOffset>
          </wp:positionV>
          <wp:extent cx="1699864" cy="257175"/>
          <wp:effectExtent l="0" t="0" r="0" b="0"/>
          <wp:wrapTight wrapText="bothSides">
            <wp:wrapPolygon edited="0">
              <wp:start x="0" y="0"/>
              <wp:lineTo x="0" y="19200"/>
              <wp:lineTo x="21309" y="19200"/>
              <wp:lineTo x="21309"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864" cy="257175"/>
                  </a:xfrm>
                  <a:prstGeom prst="rect">
                    <a:avLst/>
                  </a:prstGeom>
                  <a:noFill/>
                  <a:ln>
                    <a:noFill/>
                  </a:ln>
                </pic:spPr>
              </pic:pic>
            </a:graphicData>
          </a:graphic>
        </wp:anchor>
      </w:drawing>
    </w:r>
    <w:r>
      <w:t>Bologna, l</w:t>
    </w:r>
    <w:r w:rsidR="00731387">
      <w:t>i 06</w:t>
    </w:r>
    <w:r w:rsidR="00661665">
      <w:t>/</w:t>
    </w:r>
    <w:r w:rsidR="00731387">
      <w:t>07</w:t>
    </w:r>
    <w:r w:rsidR="00661665">
      <w:t>/</w:t>
    </w:r>
    <w:r>
      <w:t>202</w:t>
    </w:r>
    <w:r w:rsidR="00731387">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7981" w:rsidRDefault="00E47981" w14:paraId="28671FCF" w14:textId="77777777">
      <w:pPr>
        <w:spacing w:after="0" w:line="240" w:lineRule="auto"/>
      </w:pPr>
      <w:r>
        <w:separator/>
      </w:r>
    </w:p>
  </w:footnote>
  <w:footnote w:type="continuationSeparator" w:id="0">
    <w:p w:rsidR="00E47981" w:rsidRDefault="00E47981" w14:paraId="78BEEDA1" w14:textId="77777777">
      <w:pPr>
        <w:spacing w:after="0" w:line="240" w:lineRule="auto"/>
      </w:pPr>
      <w:r>
        <w:continuationSeparator/>
      </w:r>
    </w:p>
  </w:footnote>
  <w:footnote w:type="continuationNotice" w:id="1">
    <w:p w:rsidR="00E47981" w:rsidRDefault="00E47981" w14:paraId="0FD21239"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3CE5"/>
    <w:multiLevelType w:val="hybridMultilevel"/>
    <w:tmpl w:val="A3C8C2C2"/>
    <w:lvl w:ilvl="0" w:tplc="08090001">
      <w:start w:val="1"/>
      <w:numFmt w:val="bullet"/>
      <w:lvlText w:val=""/>
      <w:lvlJc w:val="left"/>
      <w:pPr>
        <w:ind w:left="1434" w:hanging="360"/>
      </w:pPr>
      <w:rPr>
        <w:rFonts w:hint="default" w:ascii="Symbol" w:hAnsi="Symbol"/>
      </w:rPr>
    </w:lvl>
    <w:lvl w:ilvl="1" w:tplc="08090003" w:tentative="1">
      <w:start w:val="1"/>
      <w:numFmt w:val="bullet"/>
      <w:lvlText w:val="o"/>
      <w:lvlJc w:val="left"/>
      <w:pPr>
        <w:ind w:left="2154" w:hanging="360"/>
      </w:pPr>
      <w:rPr>
        <w:rFonts w:hint="default" w:ascii="Courier New" w:hAnsi="Courier New" w:cs="Courier New"/>
      </w:rPr>
    </w:lvl>
    <w:lvl w:ilvl="2" w:tplc="08090005" w:tentative="1">
      <w:start w:val="1"/>
      <w:numFmt w:val="bullet"/>
      <w:lvlText w:val=""/>
      <w:lvlJc w:val="left"/>
      <w:pPr>
        <w:ind w:left="2874" w:hanging="360"/>
      </w:pPr>
      <w:rPr>
        <w:rFonts w:hint="default" w:ascii="Wingdings" w:hAnsi="Wingdings"/>
      </w:rPr>
    </w:lvl>
    <w:lvl w:ilvl="3" w:tplc="08090001" w:tentative="1">
      <w:start w:val="1"/>
      <w:numFmt w:val="bullet"/>
      <w:lvlText w:val=""/>
      <w:lvlJc w:val="left"/>
      <w:pPr>
        <w:ind w:left="3594" w:hanging="360"/>
      </w:pPr>
      <w:rPr>
        <w:rFonts w:hint="default" w:ascii="Symbol" w:hAnsi="Symbol"/>
      </w:rPr>
    </w:lvl>
    <w:lvl w:ilvl="4" w:tplc="08090003" w:tentative="1">
      <w:start w:val="1"/>
      <w:numFmt w:val="bullet"/>
      <w:lvlText w:val="o"/>
      <w:lvlJc w:val="left"/>
      <w:pPr>
        <w:ind w:left="4314" w:hanging="360"/>
      </w:pPr>
      <w:rPr>
        <w:rFonts w:hint="default" w:ascii="Courier New" w:hAnsi="Courier New" w:cs="Courier New"/>
      </w:rPr>
    </w:lvl>
    <w:lvl w:ilvl="5" w:tplc="08090005" w:tentative="1">
      <w:start w:val="1"/>
      <w:numFmt w:val="bullet"/>
      <w:lvlText w:val=""/>
      <w:lvlJc w:val="left"/>
      <w:pPr>
        <w:ind w:left="5034" w:hanging="360"/>
      </w:pPr>
      <w:rPr>
        <w:rFonts w:hint="default" w:ascii="Wingdings" w:hAnsi="Wingdings"/>
      </w:rPr>
    </w:lvl>
    <w:lvl w:ilvl="6" w:tplc="08090001" w:tentative="1">
      <w:start w:val="1"/>
      <w:numFmt w:val="bullet"/>
      <w:lvlText w:val=""/>
      <w:lvlJc w:val="left"/>
      <w:pPr>
        <w:ind w:left="5754" w:hanging="360"/>
      </w:pPr>
      <w:rPr>
        <w:rFonts w:hint="default" w:ascii="Symbol" w:hAnsi="Symbol"/>
      </w:rPr>
    </w:lvl>
    <w:lvl w:ilvl="7" w:tplc="08090003" w:tentative="1">
      <w:start w:val="1"/>
      <w:numFmt w:val="bullet"/>
      <w:lvlText w:val="o"/>
      <w:lvlJc w:val="left"/>
      <w:pPr>
        <w:ind w:left="6474" w:hanging="360"/>
      </w:pPr>
      <w:rPr>
        <w:rFonts w:hint="default" w:ascii="Courier New" w:hAnsi="Courier New" w:cs="Courier New"/>
      </w:rPr>
    </w:lvl>
    <w:lvl w:ilvl="8" w:tplc="08090005" w:tentative="1">
      <w:start w:val="1"/>
      <w:numFmt w:val="bullet"/>
      <w:lvlText w:val=""/>
      <w:lvlJc w:val="left"/>
      <w:pPr>
        <w:ind w:left="7194" w:hanging="360"/>
      </w:pPr>
      <w:rPr>
        <w:rFonts w:hint="default" w:ascii="Wingdings" w:hAnsi="Wingdings"/>
      </w:rPr>
    </w:lvl>
  </w:abstractNum>
  <w:abstractNum w:abstractNumId="1" w15:restartNumberingAfterBreak="0">
    <w:nsid w:val="0B364682"/>
    <w:multiLevelType w:val="hybridMultilevel"/>
    <w:tmpl w:val="315048D2"/>
    <w:lvl w:ilvl="0" w:tplc="0A7C75C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F91792"/>
    <w:multiLevelType w:val="hybridMultilevel"/>
    <w:tmpl w:val="DE9825FA"/>
    <w:lvl w:ilvl="0" w:tplc="0410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814701"/>
    <w:multiLevelType w:val="hybridMultilevel"/>
    <w:tmpl w:val="8FB8186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C9B3313"/>
    <w:multiLevelType w:val="hybridMultilevel"/>
    <w:tmpl w:val="1B7CCE26"/>
    <w:lvl w:ilvl="0" w:tplc="04100001">
      <w:start w:val="1"/>
      <w:numFmt w:val="bullet"/>
      <w:lvlText w:val=""/>
      <w:lvlJc w:val="left"/>
      <w:pPr>
        <w:ind w:left="720" w:hanging="360"/>
      </w:pPr>
      <w:rPr>
        <w:rFonts w:hint="default" w:ascii="Symbol" w:hAnsi="Symbol"/>
      </w:rPr>
    </w:lvl>
    <w:lvl w:ilvl="1" w:tplc="13D29B8C">
      <w:start w:val="1"/>
      <w:numFmt w:val="bullet"/>
      <w:lvlText w:val=""/>
      <w:lvlJc w:val="left"/>
      <w:pPr>
        <w:ind w:left="1440" w:hanging="360"/>
      </w:pPr>
      <w:rPr>
        <w:rFonts w:hint="default" w:ascii="Symbol" w:hAnsi="Symbol"/>
        <w:lang w:val="it-IT"/>
      </w:rPr>
    </w:lvl>
    <w:lvl w:ilvl="2" w:tplc="04100001">
      <w:start w:val="1"/>
      <w:numFmt w:val="bullet"/>
      <w:lvlText w:val=""/>
      <w:lvlJc w:val="left"/>
      <w:pPr>
        <w:ind w:left="2340" w:hanging="360"/>
      </w:pPr>
      <w:rPr>
        <w:rFonts w:hint="default" w:ascii="Symbol" w:hAnsi="Symbol"/>
        <w:b w:val="0"/>
        <w:sz w:val="23"/>
      </w:r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77"/>
  <w:trackRevisions w:val="false"/>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A1"/>
    <w:rsid w:val="0001194D"/>
    <w:rsid w:val="000217E4"/>
    <w:rsid w:val="00021DA1"/>
    <w:rsid w:val="000226E8"/>
    <w:rsid w:val="00042CDD"/>
    <w:rsid w:val="00046C41"/>
    <w:rsid w:val="00057030"/>
    <w:rsid w:val="00095A8E"/>
    <w:rsid w:val="000B4EEE"/>
    <w:rsid w:val="000D1270"/>
    <w:rsid w:val="0016079F"/>
    <w:rsid w:val="001956DB"/>
    <w:rsid w:val="001B5FD8"/>
    <w:rsid w:val="001D0CCF"/>
    <w:rsid w:val="002456EF"/>
    <w:rsid w:val="00260702"/>
    <w:rsid w:val="00263747"/>
    <w:rsid w:val="002A18BB"/>
    <w:rsid w:val="002B4EE1"/>
    <w:rsid w:val="002E4E1C"/>
    <w:rsid w:val="0033FE65"/>
    <w:rsid w:val="00352446"/>
    <w:rsid w:val="003960C7"/>
    <w:rsid w:val="003C5B30"/>
    <w:rsid w:val="003D070A"/>
    <w:rsid w:val="00465FB3"/>
    <w:rsid w:val="004713CD"/>
    <w:rsid w:val="004771E1"/>
    <w:rsid w:val="004B6FB3"/>
    <w:rsid w:val="004E328F"/>
    <w:rsid w:val="00505662"/>
    <w:rsid w:val="00574B71"/>
    <w:rsid w:val="00576E5A"/>
    <w:rsid w:val="00583CE3"/>
    <w:rsid w:val="005B7AC0"/>
    <w:rsid w:val="005D27B9"/>
    <w:rsid w:val="00617F48"/>
    <w:rsid w:val="00625938"/>
    <w:rsid w:val="00645E00"/>
    <w:rsid w:val="00661665"/>
    <w:rsid w:val="00695048"/>
    <w:rsid w:val="006A5946"/>
    <w:rsid w:val="006C2A5D"/>
    <w:rsid w:val="006F0F3F"/>
    <w:rsid w:val="00731387"/>
    <w:rsid w:val="007577B5"/>
    <w:rsid w:val="007857C8"/>
    <w:rsid w:val="007B1C4F"/>
    <w:rsid w:val="007C40FC"/>
    <w:rsid w:val="008005BC"/>
    <w:rsid w:val="00846304"/>
    <w:rsid w:val="00893632"/>
    <w:rsid w:val="008A4736"/>
    <w:rsid w:val="008C7350"/>
    <w:rsid w:val="009207EC"/>
    <w:rsid w:val="00940C1D"/>
    <w:rsid w:val="00980050"/>
    <w:rsid w:val="009A7C37"/>
    <w:rsid w:val="009B520C"/>
    <w:rsid w:val="009E4DE4"/>
    <w:rsid w:val="00B0151E"/>
    <w:rsid w:val="00B108CE"/>
    <w:rsid w:val="00B651A9"/>
    <w:rsid w:val="00B97CBE"/>
    <w:rsid w:val="00BD1DC3"/>
    <w:rsid w:val="00BF5A2D"/>
    <w:rsid w:val="00C039AA"/>
    <w:rsid w:val="00C27CE7"/>
    <w:rsid w:val="00C41AD9"/>
    <w:rsid w:val="00C4611C"/>
    <w:rsid w:val="00CC44BD"/>
    <w:rsid w:val="00CD2E89"/>
    <w:rsid w:val="00D00C10"/>
    <w:rsid w:val="00D07DAD"/>
    <w:rsid w:val="00D658E4"/>
    <w:rsid w:val="00DC0ACF"/>
    <w:rsid w:val="00DE4B08"/>
    <w:rsid w:val="00DE5FBF"/>
    <w:rsid w:val="00E272E3"/>
    <w:rsid w:val="00E47981"/>
    <w:rsid w:val="00E65547"/>
    <w:rsid w:val="00E85121"/>
    <w:rsid w:val="00F35711"/>
    <w:rsid w:val="00F56919"/>
    <w:rsid w:val="00F83D0B"/>
    <w:rsid w:val="01CFCEC6"/>
    <w:rsid w:val="046E9F8D"/>
    <w:rsid w:val="05669F5A"/>
    <w:rsid w:val="058255E8"/>
    <w:rsid w:val="083599F7"/>
    <w:rsid w:val="29DCC50B"/>
    <w:rsid w:val="3C827C29"/>
    <w:rsid w:val="50560F34"/>
    <w:rsid w:val="51869780"/>
    <w:rsid w:val="5DC71C33"/>
    <w:rsid w:val="5FA9392B"/>
    <w:rsid w:val="64D4C880"/>
    <w:rsid w:val="6F238BE2"/>
    <w:rsid w:val="76915E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98289"/>
  <w15:chartTrackingRefBased/>
  <w15:docId w15:val="{E34C9EAC-B8F2-46AB-9B85-E118E3999B0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rsid w:val="006C2A5D"/>
    <w:rPr>
      <w:lang w:val="it-IT"/>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Default" w:customStyle="1">
    <w:name w:val="Default"/>
    <w:rsid w:val="00021DA1"/>
    <w:pPr>
      <w:autoSpaceDE w:val="0"/>
      <w:autoSpaceDN w:val="0"/>
      <w:adjustRightInd w:val="0"/>
      <w:spacing w:after="0" w:line="240" w:lineRule="auto"/>
    </w:pPr>
    <w:rPr>
      <w:rFonts w:ascii="Times New Roman" w:hAnsi="Times New Roman" w:cs="Times New Roman"/>
      <w:color w:val="000000"/>
      <w:sz w:val="24"/>
      <w:szCs w:val="24"/>
      <w:lang w:val="it-IT"/>
    </w:rPr>
  </w:style>
  <w:style w:type="paragraph" w:styleId="Paragrafoelenco">
    <w:name w:val="List Paragraph"/>
    <w:basedOn w:val="Normale"/>
    <w:uiPriority w:val="34"/>
    <w:qFormat/>
    <w:rsid w:val="00021DA1"/>
    <w:pPr>
      <w:ind w:left="720"/>
      <w:contextualSpacing/>
    </w:pPr>
  </w:style>
  <w:style w:type="paragraph" w:styleId="Pidipagina">
    <w:name w:val="footer"/>
    <w:basedOn w:val="Normale"/>
    <w:link w:val="PidipaginaCarattere"/>
    <w:uiPriority w:val="99"/>
    <w:unhideWhenUsed/>
    <w:rsid w:val="00021DA1"/>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021DA1"/>
    <w:rPr>
      <w:lang w:val="it-IT"/>
    </w:rPr>
  </w:style>
  <w:style w:type="character" w:styleId="Collegamentoipertestuale">
    <w:name w:val="Hyperlink"/>
    <w:basedOn w:val="Carpredefinitoparagrafo"/>
    <w:uiPriority w:val="99"/>
    <w:unhideWhenUsed/>
    <w:rsid w:val="00021DA1"/>
    <w:rPr>
      <w:color w:val="0563C1" w:themeColor="hyperlink"/>
      <w:u w:val="single"/>
    </w:rPr>
  </w:style>
  <w:style w:type="table" w:styleId="Tabellagriglia6acolori-colore5">
    <w:name w:val="Grid Table 6 Colorful Accent 5"/>
    <w:basedOn w:val="Tabellanormale"/>
    <w:uiPriority w:val="51"/>
    <w:rsid w:val="00021DA1"/>
    <w:pPr>
      <w:spacing w:after="0" w:line="240" w:lineRule="auto"/>
    </w:pPr>
    <w:rPr>
      <w:color w:val="2E74B5" w:themeColor="accent5" w:themeShade="BF"/>
    </w:rPr>
    <w:tblPr>
      <w:tblStyleRowBandSize w:val="1"/>
      <w:tblStyleColBandSize w:val="1"/>
      <w:tblBorders>
        <w:top w:val="single" w:color="9CC2E5" w:themeColor="accent5" w:themeTint="99" w:sz="4" w:space="0"/>
        <w:left w:val="single" w:color="9CC2E5" w:themeColor="accent5" w:themeTint="99" w:sz="4" w:space="0"/>
        <w:bottom w:val="single" w:color="9CC2E5" w:themeColor="accent5" w:themeTint="99" w:sz="4" w:space="0"/>
        <w:right w:val="single" w:color="9CC2E5" w:themeColor="accent5" w:themeTint="99" w:sz="4" w:space="0"/>
        <w:insideH w:val="single" w:color="9CC2E5" w:themeColor="accent5" w:themeTint="99" w:sz="4" w:space="0"/>
        <w:insideV w:val="single" w:color="9CC2E5" w:themeColor="accent5" w:themeTint="99"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aelenco1chiara-colore5">
    <w:name w:val="List Table 1 Light Accent 5"/>
    <w:basedOn w:val="Tabellanormale"/>
    <w:uiPriority w:val="46"/>
    <w:rsid w:val="00021DA1"/>
    <w:pPr>
      <w:spacing w:after="0" w:line="240" w:lineRule="auto"/>
    </w:pPr>
    <w:tblPr>
      <w:tblStyleRowBandSize w:val="1"/>
      <w:tblStyleColBandSize w:val="1"/>
    </w:tblPr>
    <w:tblStylePr w:type="firstRow">
      <w:rPr>
        <w:b/>
        <w:bCs/>
      </w:rPr>
      <w:tblPr/>
      <w:tcPr>
        <w:tcBorders>
          <w:bottom w:val="single" w:color="9CC2E5" w:themeColor="accent5" w:themeTint="99" w:sz="4" w:space="0"/>
        </w:tcBorders>
      </w:tcPr>
    </w:tblStylePr>
    <w:tblStylePr w:type="lastRow">
      <w:rPr>
        <w:b/>
        <w:bCs/>
      </w:rPr>
      <w:tblPr/>
      <w:tcPr>
        <w:tcBorders>
          <w:top w:val="single" w:color="9CC2E5" w:themeColor="accent5" w:themeTint="99" w:sz="4" w:space="0"/>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enzionenonrisolta">
    <w:name w:val="Unresolved Mention"/>
    <w:basedOn w:val="Carpredefinitoparagrafo"/>
    <w:uiPriority w:val="99"/>
    <w:semiHidden/>
    <w:unhideWhenUsed/>
    <w:rsid w:val="00021DA1"/>
    <w:rPr>
      <w:color w:val="605E5C"/>
      <w:shd w:val="clear" w:color="auto" w:fill="E1DFDD"/>
    </w:rPr>
  </w:style>
  <w:style w:type="table" w:styleId="Grigliatabella">
    <w:name w:val="Table Grid"/>
    <w:basedOn w:val="Tabellanormale"/>
    <w:uiPriority w:val="39"/>
    <w:rsid w:val="002637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661665"/>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661665"/>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8386">
      <w:bodyDiv w:val="1"/>
      <w:marLeft w:val="0"/>
      <w:marRight w:val="0"/>
      <w:marTop w:val="0"/>
      <w:marBottom w:val="0"/>
      <w:divBdr>
        <w:top w:val="none" w:sz="0" w:space="0" w:color="auto"/>
        <w:left w:val="none" w:sz="0" w:space="0" w:color="auto"/>
        <w:bottom w:val="none" w:sz="0" w:space="0" w:color="auto"/>
        <w:right w:val="none" w:sz="0" w:space="0" w:color="auto"/>
      </w:divBdr>
    </w:div>
    <w:div w:id="972907595">
      <w:bodyDiv w:val="1"/>
      <w:marLeft w:val="0"/>
      <w:marRight w:val="0"/>
      <w:marTop w:val="0"/>
      <w:marBottom w:val="0"/>
      <w:divBdr>
        <w:top w:val="none" w:sz="0" w:space="0" w:color="auto"/>
        <w:left w:val="none" w:sz="0" w:space="0" w:color="auto"/>
        <w:bottom w:val="none" w:sz="0" w:space="0" w:color="auto"/>
        <w:right w:val="none" w:sz="0" w:space="0" w:color="auto"/>
      </w:divBdr>
    </w:div>
    <w:div w:id="1018039599">
      <w:bodyDiv w:val="1"/>
      <w:marLeft w:val="0"/>
      <w:marRight w:val="0"/>
      <w:marTop w:val="0"/>
      <w:marBottom w:val="0"/>
      <w:divBdr>
        <w:top w:val="none" w:sz="0" w:space="0" w:color="auto"/>
        <w:left w:val="none" w:sz="0" w:space="0" w:color="auto"/>
        <w:bottom w:val="none" w:sz="0" w:space="0" w:color="auto"/>
        <w:right w:val="none" w:sz="0" w:space="0" w:color="auto"/>
      </w:divBdr>
    </w:div>
    <w:div w:id="1081176231">
      <w:bodyDiv w:val="1"/>
      <w:marLeft w:val="0"/>
      <w:marRight w:val="0"/>
      <w:marTop w:val="0"/>
      <w:marBottom w:val="0"/>
      <w:divBdr>
        <w:top w:val="none" w:sz="0" w:space="0" w:color="auto"/>
        <w:left w:val="none" w:sz="0" w:space="0" w:color="auto"/>
        <w:bottom w:val="none" w:sz="0" w:space="0" w:color="auto"/>
        <w:right w:val="none" w:sz="0" w:space="0" w:color="auto"/>
      </w:divBdr>
    </w:div>
    <w:div w:id="1624578189">
      <w:bodyDiv w:val="1"/>
      <w:marLeft w:val="0"/>
      <w:marRight w:val="0"/>
      <w:marTop w:val="0"/>
      <w:marBottom w:val="0"/>
      <w:divBdr>
        <w:top w:val="none" w:sz="0" w:space="0" w:color="auto"/>
        <w:left w:val="none" w:sz="0" w:space="0" w:color="auto"/>
        <w:bottom w:val="none" w:sz="0" w:space="0" w:color="auto"/>
        <w:right w:val="none" w:sz="0" w:space="0" w:color="auto"/>
      </w:divBdr>
    </w:div>
    <w:div w:id="177702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chiarasuannod@tiscali.it" TargetMode="External" Id="rId13" /><Relationship Type="http://schemas.openxmlformats.org/officeDocument/2006/relationships/hyperlink" Target="https://doi.org/10.1016/j.envres.2021.111109" TargetMode="External" Id="rId18" /><Relationship Type="http://schemas.openxmlformats.org/officeDocument/2006/relationships/hyperlink" Target="https://site.unibo.it/aldrovandi500/it/agenda/fascination2022" TargetMode="External" Id="rId26" /><Relationship Type="http://schemas.openxmlformats.org/officeDocument/2006/relationships/settings" Target="settings.xml" Id="rId3" /><Relationship Type="http://schemas.openxmlformats.org/officeDocument/2006/relationships/hyperlink" Target="https://www.nottedeiricercatori-society.eu/eventi/la-piantiamo-criteri-di-scelta-delle-piante-larredo-urbano" TargetMode="External" Id="rId21" /><Relationship Type="http://schemas.openxmlformats.org/officeDocument/2006/relationships/image" Target="media/image1.png" Id="rId7" /><Relationship Type="http://schemas.openxmlformats.org/officeDocument/2006/relationships/hyperlink" Target="mailto:chiara.suanno3@unibo.it" TargetMode="External" Id="rId12" /><Relationship Type="http://schemas.openxmlformats.org/officeDocument/2006/relationships/hyperlink" Target="https://doi.org/10.1016/j.envres.2021.111150" TargetMode="External" Id="rId17" /><Relationship Type="http://schemas.openxmlformats.org/officeDocument/2006/relationships/hyperlink" Target="https://www.youtube.com/watch?v=0IQpe8yJ7bc" TargetMode="External"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s://doi.org/10.1016/j.envres.2021.111436" TargetMode="External" Id="rId16" /><Relationship Type="http://schemas.openxmlformats.org/officeDocument/2006/relationships/hyperlink" Target="https://doi.org/10.1016/j.plaphy.2019.09.045" TargetMode="External" Id="rId20" /><Relationship Type="http://schemas.openxmlformats.org/officeDocument/2006/relationships/hyperlink" Target="https://www.lanuovaecologia.it/lo-scoiattolo-del-sud/" TargetMode="Externa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scopus-com/authid/detail.uri?authorId=57211124703" TargetMode="External" Id="rId11" /><Relationship Type="http://schemas.openxmlformats.org/officeDocument/2006/relationships/hyperlink" Target="https://www.nottedeiricercatori-society.eu/eventi/strada-che-vai-pianta-che-trovi" TargetMode="Externa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hyperlink" Target="https://doi.org/10.3390/su141911825" TargetMode="External" Id="rId15" /><Relationship Type="http://schemas.openxmlformats.org/officeDocument/2006/relationships/hyperlink" Target="https://magazine.unibo.it/archivio/2022/10/06/coltiviamo-la-salute-l2019orto-botanico-ipoallergenico" TargetMode="External" Id="rId23" /><Relationship Type="http://schemas.openxmlformats.org/officeDocument/2006/relationships/hyperlink" Target="https://www.lanuovaecologia.it/parchi-in-rete/" TargetMode="External" Id="rId28" /><Relationship Type="http://schemas.openxmlformats.org/officeDocument/2006/relationships/hyperlink" Target="https://www-scopus-com/authid/detail.uri?authorId=57211124703" TargetMode="External" Id="rId10" /><Relationship Type="http://schemas.openxmlformats.org/officeDocument/2006/relationships/hyperlink" Target="https://doi.org/10.1080/11263504.2020.1837285" TargetMode="External" Id="rId19" /><Relationship Type="http://schemas.openxmlformats.org/officeDocument/2006/relationships/footer" Target="footer1.xml" Id="rId31" /><Relationship Type="http://schemas.openxmlformats.org/officeDocument/2006/relationships/webSettings" Target="webSettings.xml" Id="rId4" /><Relationship Type="http://schemas.openxmlformats.org/officeDocument/2006/relationships/hyperlink" Target="https://www.researchgate.net/profile/Chiara-Suanno" TargetMode="External" Id="rId9" /><Relationship Type="http://schemas.openxmlformats.org/officeDocument/2006/relationships/hyperlink" Target="https://doi.org/10.3389/FPLS.2023.1090026" TargetMode="External" Id="rId14" /><Relationship Type="http://schemas.openxmlformats.org/officeDocument/2006/relationships/hyperlink" Target="https://sma.unibo.it/it/agenda/bigea-day" TargetMode="External" Id="rId22" /><Relationship Type="http://schemas.openxmlformats.org/officeDocument/2006/relationships/hyperlink" Target="https://www.lanuovaecologia.it/a-bologna-con-lhalf-earth-day/" TargetMode="External" Id="rId27" /><Relationship Type="http://schemas.openxmlformats.org/officeDocument/2006/relationships/image" Target="media/image2.png" Id="rId30" /><Relationship Type="http://schemas.openxmlformats.org/officeDocument/2006/relationships/hyperlink" Target="https://www.researchgate.net/profile/Chiara-Suanno" TargetMode="External" Id="rId8"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Chiara Suanno</dc:creator>
  <keywords/>
  <dc:description/>
  <lastModifiedBy>Chiara Suanno</lastModifiedBy>
  <revision>33</revision>
  <dcterms:created xsi:type="dcterms:W3CDTF">2023-04-06T20:53:00.0000000Z</dcterms:created>
  <dcterms:modified xsi:type="dcterms:W3CDTF">2024-01-30T10:57:04.5293239Z</dcterms:modified>
</coreProperties>
</file>